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40F1EA6F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700BF5">
        <w:rPr>
          <w:rFonts w:ascii="Arial" w:hAnsi="Arial" w:cs="Arial"/>
          <w:sz w:val="24"/>
          <w:szCs w:val="24"/>
        </w:rPr>
        <w:t>2</w:t>
      </w:r>
      <w:r w:rsidR="00BE0473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F26584">
        <w:rPr>
          <w:rFonts w:ascii="Arial" w:hAnsi="Arial" w:cs="Arial"/>
          <w:sz w:val="24"/>
          <w:szCs w:val="24"/>
        </w:rPr>
        <w:t>xxxxxxx</w:t>
      </w:r>
    </w:p>
    <w:p w14:paraId="1F48B862" w14:textId="290993D7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700BF5">
        <w:rPr>
          <w:rFonts w:ascii="Arial" w:hAnsi="Arial" w:cs="Arial"/>
          <w:sz w:val="24"/>
          <w:szCs w:val="24"/>
        </w:rPr>
        <w:t>Feb.21</w:t>
      </w:r>
      <w:r w:rsidR="003F6859" w:rsidRPr="003F6859">
        <w:rPr>
          <w:rFonts w:ascii="Arial" w:hAnsi="Arial" w:cs="Arial"/>
          <w:sz w:val="24"/>
          <w:szCs w:val="24"/>
          <w:vertAlign w:val="superscript"/>
        </w:rPr>
        <w:t>st</w:t>
      </w:r>
      <w:r w:rsidR="003F6859">
        <w:rPr>
          <w:rFonts w:ascii="Arial" w:hAnsi="Arial" w:cs="Arial"/>
          <w:sz w:val="24"/>
          <w:szCs w:val="24"/>
        </w:rPr>
        <w:t xml:space="preserve"> </w:t>
      </w:r>
      <w:r w:rsidR="00700BF5">
        <w:rPr>
          <w:rFonts w:ascii="Arial" w:hAnsi="Arial" w:cs="Arial"/>
          <w:sz w:val="24"/>
          <w:szCs w:val="24"/>
        </w:rPr>
        <w:t xml:space="preserve"> –Mar.3</w:t>
      </w:r>
      <w:r w:rsidR="003F6859" w:rsidRPr="003F6859">
        <w:rPr>
          <w:rFonts w:ascii="Arial" w:hAnsi="Arial" w:cs="Arial"/>
          <w:sz w:val="24"/>
          <w:szCs w:val="24"/>
          <w:vertAlign w:val="superscript"/>
        </w:rPr>
        <w:t>rd</w:t>
      </w:r>
      <w:r w:rsidR="003F6859">
        <w:rPr>
          <w:rFonts w:ascii="Arial" w:hAnsi="Arial" w:cs="Arial"/>
          <w:sz w:val="24"/>
          <w:szCs w:val="24"/>
        </w:rPr>
        <w:t xml:space="preserve"> </w:t>
      </w:r>
      <w:bookmarkStart w:id="4" w:name="_GoBack"/>
      <w:bookmarkEnd w:id="4"/>
      <w:r w:rsidR="009E1DCD">
        <w:rPr>
          <w:rFonts w:ascii="Arial" w:hAnsi="Arial" w:cs="Arial"/>
          <w:sz w:val="24"/>
          <w:szCs w:val="24"/>
        </w:rPr>
        <w:t>, 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5D61272E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636482">
        <w:rPr>
          <w:rFonts w:ascii="Arial" w:hAnsi="Arial" w:cs="Arial"/>
          <w:sz w:val="24"/>
          <w:lang w:val="en-US"/>
        </w:rPr>
        <w:t>Discussions on remain issues</w:t>
      </w:r>
      <w:r w:rsidR="00700BF5">
        <w:rPr>
          <w:rFonts w:ascii="Arial" w:hAnsi="Arial" w:cs="Arial"/>
          <w:sz w:val="24"/>
          <w:lang w:val="en-US"/>
        </w:rPr>
        <w:t xml:space="preserve"> for</w:t>
      </w:r>
      <w:r w:rsidR="003852EF">
        <w:rPr>
          <w:rFonts w:ascii="Arial" w:hAnsi="Arial" w:cs="Arial"/>
          <w:sz w:val="24"/>
          <w:lang w:val="en-US"/>
        </w:rPr>
        <w:t xml:space="preserve"> </w:t>
      </w:r>
      <w:r w:rsidR="00700BF5">
        <w:rPr>
          <w:rFonts w:ascii="Arial" w:hAnsi="Arial" w:cs="Arial"/>
          <w:sz w:val="24"/>
          <w:lang w:val="en-US"/>
        </w:rPr>
        <w:t>inter-cell MMSE-IRC CQI 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4039A2D5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700BF5">
        <w:rPr>
          <w:rFonts w:ascii="Arial" w:hAnsi="Arial" w:cs="Arial"/>
          <w:sz w:val="24"/>
          <w:lang w:val="pt-BR"/>
        </w:rPr>
        <w:t>10.12.2.1.2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3E1CBC6B" w14:textId="3040FDA3" w:rsidR="00F26584" w:rsidRDefault="00F26584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RAN 4 agreed to provide the simulation results for inter-</w:t>
      </w:r>
      <w:r w:rsidR="00636482">
        <w:rPr>
          <w:rFonts w:eastAsiaTheme="minorEastAsia"/>
          <w:lang w:eastAsia="zh-CN"/>
        </w:rPr>
        <w:t xml:space="preserve">cell MMSE-IRC CQI requirements but there are still some open issues left. In this paper, we provide our views on these open issues. </w:t>
      </w:r>
    </w:p>
    <w:p w14:paraId="404DE76D" w14:textId="638D7A4D" w:rsidR="00E77D37" w:rsidRDefault="00BB33E6" w:rsidP="003852EF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Simulations </w:t>
      </w:r>
    </w:p>
    <w:p w14:paraId="66379AE8" w14:textId="054B49A5" w:rsidR="00CC4659" w:rsidRDefault="005E64C5" w:rsidP="00CC4659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  <w:r>
        <w:rPr>
          <w:rFonts w:eastAsiaTheme="minorEastAsia"/>
          <w:lang w:eastAsia="zh-CN"/>
        </w:rPr>
        <w:t>S</w:t>
      </w:r>
      <w:r w:rsidR="00063946">
        <w:rPr>
          <w:rFonts w:eastAsiaTheme="minorEastAsia"/>
          <w:lang w:eastAsia="zh-CN"/>
        </w:rPr>
        <w:t>imulation</w:t>
      </w:r>
      <w:r w:rsidR="00A65BA4">
        <w:rPr>
          <w:rFonts w:eastAsiaTheme="minorEastAsia"/>
          <w:lang w:eastAsia="zh-CN"/>
        </w:rPr>
        <w:t xml:space="preserve"> results</w:t>
      </w:r>
      <w:r>
        <w:rPr>
          <w:rFonts w:eastAsiaTheme="minorEastAsia"/>
          <w:lang w:eastAsia="zh-CN"/>
        </w:rPr>
        <w:t xml:space="preserve"> </w:t>
      </w:r>
      <w:r w:rsidR="00E24627">
        <w:rPr>
          <w:rFonts w:eastAsiaTheme="minorEastAsia"/>
          <w:lang w:eastAsia="zh-CN"/>
        </w:rPr>
        <w:t xml:space="preserve">are captured </w:t>
      </w:r>
      <w:r w:rsidR="00CC1DA2">
        <w:rPr>
          <w:rFonts w:eastAsiaTheme="minorEastAsia"/>
          <w:lang w:eastAsia="zh-CN"/>
        </w:rPr>
        <w:t xml:space="preserve">in </w:t>
      </w:r>
      <w:r w:rsidR="00E24627">
        <w:rPr>
          <w:rFonts w:eastAsiaTheme="minorEastAsia"/>
          <w:lang w:eastAsia="zh-CN"/>
        </w:rPr>
        <w:t>F</w:t>
      </w:r>
      <w:r w:rsidR="00CC1DA2">
        <w:rPr>
          <w:rFonts w:eastAsiaTheme="minorEastAsia"/>
          <w:lang w:eastAsia="zh-CN"/>
        </w:rPr>
        <w:t>igure 2-1 and Table 2-1</w:t>
      </w:r>
      <w:r w:rsidR="00CC4659">
        <w:rPr>
          <w:rFonts w:eastAsiaTheme="minorEastAsia"/>
          <w:lang w:eastAsia="zh-CN"/>
        </w:rPr>
        <w:t>. In the simulation, t</w:t>
      </w:r>
      <w:r w:rsidR="00B92177">
        <w:rPr>
          <w:rFonts w:eastAsiaTheme="minorEastAsia"/>
          <w:lang w:eastAsia="zh-CN"/>
        </w:rPr>
        <w:t>hree</w:t>
      </w:r>
      <w:r w:rsidR="00CC4659">
        <w:rPr>
          <w:rFonts w:eastAsiaTheme="minorEastAsia"/>
          <w:lang w:eastAsia="zh-CN"/>
        </w:rPr>
        <w:t xml:space="preserve"> schemes are simulated:</w:t>
      </w:r>
    </w:p>
    <w:p w14:paraId="20A20AEA" w14:textId="207024D1" w:rsidR="00CC4659" w:rsidRDefault="00CC4659" w:rsidP="00AA1805">
      <w:pPr>
        <w:pStyle w:val="afa"/>
        <w:numPr>
          <w:ilvl w:val="0"/>
          <w:numId w:val="17"/>
        </w:numPr>
        <w:overflowPunct w:val="0"/>
        <w:spacing w:before="120" w:after="120"/>
        <w:textAlignment w:val="baseline"/>
        <w:rPr>
          <w:rFonts w:eastAsiaTheme="minorEastAsia"/>
        </w:rPr>
      </w:pPr>
      <w:r>
        <w:rPr>
          <w:rFonts w:eastAsiaTheme="minorEastAsia"/>
        </w:rPr>
        <w:t>Scheme 1:</w:t>
      </w:r>
      <w:r w:rsidRPr="00CC4659">
        <w:rPr>
          <w:rFonts w:eastAsiaTheme="minorEastAsia"/>
        </w:rPr>
        <w:t xml:space="preserve"> Transmitting the transport format indicated by each reported wideband CQI index subject to an interference source with INR=10.04</w:t>
      </w:r>
      <w:r w:rsidR="00B92177">
        <w:rPr>
          <w:rFonts w:eastAsiaTheme="minorEastAsia"/>
        </w:rPr>
        <w:t xml:space="preserve">dB </w:t>
      </w:r>
      <w:r w:rsidR="00B92177" w:rsidRPr="00CC4659">
        <w:rPr>
          <w:rFonts w:eastAsiaTheme="minorEastAsia"/>
        </w:rPr>
        <w:t>(DIP=-0.41dB)</w:t>
      </w:r>
      <w:r w:rsidR="00B92177">
        <w:rPr>
          <w:rFonts w:eastAsiaTheme="minorEastAsia"/>
        </w:rPr>
        <w:t xml:space="preserve">; Demodulation is based on MMSE-IRC processing and CSI reporting is based on MMSE-IRC processing. </w:t>
      </w:r>
    </w:p>
    <w:p w14:paraId="246D029C" w14:textId="6C643A60" w:rsidR="00B92177" w:rsidRPr="00B92177" w:rsidRDefault="00B92177" w:rsidP="00AA1805">
      <w:pPr>
        <w:pStyle w:val="afa"/>
        <w:numPr>
          <w:ilvl w:val="0"/>
          <w:numId w:val="17"/>
        </w:numPr>
        <w:overflowPunct w:val="0"/>
        <w:spacing w:before="120" w:after="120"/>
        <w:textAlignment w:val="baseline"/>
        <w:rPr>
          <w:rFonts w:eastAsiaTheme="minorEastAsia"/>
        </w:rPr>
      </w:pPr>
      <w:r>
        <w:rPr>
          <w:rFonts w:eastAsiaTheme="minorEastAsia"/>
        </w:rPr>
        <w:t>Scheme 2:</w:t>
      </w:r>
      <w:r w:rsidRPr="00CC4659">
        <w:rPr>
          <w:rFonts w:eastAsiaTheme="minorEastAsia"/>
        </w:rPr>
        <w:t xml:space="preserve"> Transmitting the transport format indicated by each reported wideband CQI index subject to an interference source with INR=10.04dB</w:t>
      </w:r>
      <w:r>
        <w:rPr>
          <w:rFonts w:eastAsiaTheme="minorEastAsia"/>
        </w:rPr>
        <w:t xml:space="preserve"> </w:t>
      </w:r>
      <w:r w:rsidRPr="00CC4659">
        <w:rPr>
          <w:rFonts w:eastAsiaTheme="minorEastAsia"/>
        </w:rPr>
        <w:t>(DIP=-0.41dB)</w:t>
      </w:r>
      <w:r>
        <w:rPr>
          <w:rFonts w:eastAsiaTheme="minorEastAsia"/>
        </w:rPr>
        <w:t xml:space="preserve">. Demodulation is based on MMSE-IRC processing and CSI reporting is based on MMSE-MRC processing. </w:t>
      </w:r>
    </w:p>
    <w:p w14:paraId="270384DF" w14:textId="04EDCD68" w:rsidR="008B0403" w:rsidRPr="007D015C" w:rsidRDefault="00CC4659" w:rsidP="008B0403">
      <w:pPr>
        <w:pStyle w:val="afa"/>
        <w:numPr>
          <w:ilvl w:val="0"/>
          <w:numId w:val="17"/>
        </w:numPr>
        <w:overflowPunct w:val="0"/>
        <w:spacing w:before="120" w:after="120"/>
        <w:textAlignment w:val="baseline"/>
        <w:rPr>
          <w:rFonts w:eastAsiaTheme="minorEastAsia"/>
        </w:rPr>
      </w:pPr>
      <w:r>
        <w:rPr>
          <w:rFonts w:eastAsiaTheme="minorEastAsia"/>
        </w:rPr>
        <w:t xml:space="preserve">Scheme </w:t>
      </w:r>
      <w:r w:rsidR="007C0860">
        <w:rPr>
          <w:rFonts w:eastAsiaTheme="minorEastAsia"/>
        </w:rPr>
        <w:t>3</w:t>
      </w:r>
      <w:r>
        <w:rPr>
          <w:rFonts w:eastAsiaTheme="minorEastAsia"/>
        </w:rPr>
        <w:t xml:space="preserve">: </w:t>
      </w:r>
      <w:r w:rsidRPr="00CC4659">
        <w:rPr>
          <w:rFonts w:eastAsiaTheme="minorEastAsia"/>
        </w:rPr>
        <w:t>Transmitting the transport format indicated by each reported wideband CQI index subject to a white Gaussian noise source.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C61642" w14:paraId="2F1BACAC" w14:textId="77777777" w:rsidTr="005C12F2">
        <w:tc>
          <w:tcPr>
            <w:tcW w:w="5228" w:type="dxa"/>
          </w:tcPr>
          <w:p w14:paraId="127B7CBA" w14:textId="53A65F8F" w:rsidR="005C12F2" w:rsidRDefault="00A8508B" w:rsidP="005C12F2">
            <w:pPr>
              <w:overflowPunct w:val="0"/>
              <w:spacing w:before="120" w:after="120"/>
              <w:jc w:val="center"/>
              <w:textAlignment w:val="baseline"/>
              <w:rPr>
                <w:rFonts w:eastAsiaTheme="minorEastAsia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0ACDF18" wp14:editId="030C0D98">
                  <wp:extent cx="3022196" cy="2381946"/>
                  <wp:effectExtent l="0" t="0" r="698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456" cy="2388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266C984E" w14:textId="10B45A10" w:rsidR="005C12F2" w:rsidRDefault="00700BF5" w:rsidP="005C12F2">
            <w:pPr>
              <w:overflowPunct w:val="0"/>
              <w:spacing w:before="120" w:after="120"/>
              <w:jc w:val="center"/>
              <w:textAlignment w:val="baseline"/>
              <w:rPr>
                <w:rFonts w:eastAsiaTheme="minorEastAsia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1EFDC38" wp14:editId="466687DF">
                  <wp:extent cx="2963962" cy="2336049"/>
                  <wp:effectExtent l="0" t="0" r="8255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3273" cy="2343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5E67FA" w14:textId="1CECD550" w:rsidR="006D18E8" w:rsidRPr="00CC4659" w:rsidRDefault="00CC4659" w:rsidP="006D18E8">
      <w:pPr>
        <w:overflowPunct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CC4659">
        <w:rPr>
          <w:rFonts w:eastAsiaTheme="minorEastAsia" w:hint="eastAsia"/>
          <w:b/>
          <w:lang w:eastAsia="zh-CN"/>
        </w:rPr>
        <w:t>F</w:t>
      </w:r>
      <w:r w:rsidRPr="00CC4659">
        <w:rPr>
          <w:rFonts w:eastAsiaTheme="minorEastAsia"/>
          <w:b/>
          <w:lang w:eastAsia="zh-CN"/>
        </w:rPr>
        <w:t xml:space="preserve">igure 2-1: Simulation results for </w:t>
      </w:r>
      <w:r>
        <w:rPr>
          <w:rFonts w:eastAsiaTheme="minorEastAsia"/>
          <w:b/>
          <w:lang w:eastAsia="zh-CN"/>
        </w:rPr>
        <w:t>MMSE-</w:t>
      </w:r>
      <w:r w:rsidRPr="00CC4659">
        <w:rPr>
          <w:rFonts w:eastAsiaTheme="minorEastAsia"/>
          <w:b/>
          <w:lang w:eastAsia="zh-CN"/>
        </w:rPr>
        <w:t>IRC</w:t>
      </w:r>
      <w:r>
        <w:rPr>
          <w:rFonts w:eastAsiaTheme="minorEastAsia"/>
          <w:b/>
          <w:lang w:eastAsia="zh-CN"/>
        </w:rPr>
        <w:t xml:space="preserve"> CQI</w:t>
      </w:r>
      <w:r w:rsidRPr="00CC4659">
        <w:rPr>
          <w:rFonts w:eastAsiaTheme="minorEastAsia"/>
          <w:b/>
          <w:lang w:eastAsia="zh-CN"/>
        </w:rPr>
        <w:t xml:space="preserve"> test</w:t>
      </w:r>
    </w:p>
    <w:p w14:paraId="6208230A" w14:textId="47E39C30" w:rsidR="005B5B6D" w:rsidRPr="00CC4659" w:rsidRDefault="00CC4659" w:rsidP="00DB794F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CC4659">
        <w:rPr>
          <w:rFonts w:eastAsiaTheme="minorEastAsia" w:hint="eastAsia"/>
          <w:b/>
          <w:lang w:eastAsia="zh-CN"/>
        </w:rPr>
        <w:t>T</w:t>
      </w:r>
      <w:r w:rsidRPr="00CC4659">
        <w:rPr>
          <w:rFonts w:eastAsiaTheme="minorEastAsia"/>
          <w:b/>
          <w:lang w:eastAsia="zh-CN"/>
        </w:rPr>
        <w:t xml:space="preserve">able 2-1: Summary of </w:t>
      </w:r>
      <w:r w:rsidR="005E19D5">
        <w:rPr>
          <w:rFonts w:eastAsiaTheme="minorEastAsia"/>
          <w:b/>
          <w:lang w:eastAsia="zh-CN"/>
        </w:rPr>
        <w:t xml:space="preserve">simulation results for </w:t>
      </w:r>
      <w:r w:rsidRPr="00CC4659">
        <w:rPr>
          <w:rFonts w:eastAsiaTheme="minorEastAsia"/>
          <w:b/>
          <w:lang w:eastAsia="zh-CN"/>
        </w:rPr>
        <w:t>MMSE-IRC CQI test</w:t>
      </w:r>
    </w:p>
    <w:tbl>
      <w:tblPr>
        <w:tblStyle w:val="af4"/>
        <w:tblW w:w="8359" w:type="dxa"/>
        <w:jc w:val="center"/>
        <w:tblLook w:val="04A0" w:firstRow="1" w:lastRow="0" w:firstColumn="1" w:lastColumn="0" w:noHBand="0" w:noVBand="1"/>
      </w:tblPr>
      <w:tblGrid>
        <w:gridCol w:w="846"/>
        <w:gridCol w:w="1134"/>
        <w:gridCol w:w="2126"/>
        <w:gridCol w:w="2268"/>
        <w:gridCol w:w="1985"/>
      </w:tblGrid>
      <w:tr w:rsidR="00990D3D" w14:paraId="6BB02F4E" w14:textId="77777777" w:rsidTr="00990D3D">
        <w:trPr>
          <w:trHeight w:val="207"/>
          <w:jc w:val="center"/>
        </w:trPr>
        <w:tc>
          <w:tcPr>
            <w:tcW w:w="846" w:type="dxa"/>
            <w:vMerge w:val="restart"/>
          </w:tcPr>
          <w:p w14:paraId="3922D5D4" w14:textId="352CFB00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RX</w:t>
            </w:r>
          </w:p>
        </w:tc>
        <w:tc>
          <w:tcPr>
            <w:tcW w:w="1134" w:type="dxa"/>
            <w:vMerge w:val="restart"/>
          </w:tcPr>
          <w:p w14:paraId="46198BC5" w14:textId="7B745662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S</w:t>
            </w:r>
            <w:r w:rsidRPr="006F0606">
              <w:rPr>
                <w:rFonts w:eastAsiaTheme="minorEastAsia"/>
                <w:sz w:val="18"/>
                <w:lang w:eastAsia="zh-CN"/>
              </w:rPr>
              <w:t>INR (dB)</w:t>
            </w:r>
          </w:p>
        </w:tc>
        <w:tc>
          <w:tcPr>
            <w:tcW w:w="2126" w:type="dxa"/>
            <w:vMerge w:val="restart"/>
          </w:tcPr>
          <w:p w14:paraId="0A8D0663" w14:textId="553309E7" w:rsidR="00990D3D" w:rsidRPr="006F0606" w:rsidRDefault="00990D3D" w:rsidP="00C616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>P ratio(TP with scheme 1/TP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2268" w:type="dxa"/>
            <w:vMerge w:val="restart"/>
          </w:tcPr>
          <w:p w14:paraId="088FEB7F" w14:textId="0BD27918" w:rsidR="00990D3D" w:rsidRPr="006F0606" w:rsidRDefault="00990D3D" w:rsidP="00C616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 xml:space="preserve">P ratio(TP with scheme 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1985" w:type="dxa"/>
            <w:vMerge w:val="restart"/>
          </w:tcPr>
          <w:p w14:paraId="5F3ABEA2" w14:textId="029AD2A6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BLER of scheme 1</w:t>
            </w:r>
          </w:p>
        </w:tc>
      </w:tr>
      <w:tr w:rsidR="00990D3D" w14:paraId="5C3DB360" w14:textId="77777777" w:rsidTr="00990D3D">
        <w:trPr>
          <w:trHeight w:val="207"/>
          <w:jc w:val="center"/>
        </w:trPr>
        <w:tc>
          <w:tcPr>
            <w:tcW w:w="846" w:type="dxa"/>
            <w:vMerge/>
          </w:tcPr>
          <w:p w14:paraId="1682DC7A" w14:textId="77777777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  <w:vMerge/>
          </w:tcPr>
          <w:p w14:paraId="1569061A" w14:textId="0871F2F8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2126" w:type="dxa"/>
            <w:vMerge/>
          </w:tcPr>
          <w:p w14:paraId="1A300566" w14:textId="7AFAAAD7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2268" w:type="dxa"/>
            <w:vMerge/>
          </w:tcPr>
          <w:p w14:paraId="7A141FE3" w14:textId="77777777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1985" w:type="dxa"/>
            <w:vMerge/>
          </w:tcPr>
          <w:p w14:paraId="3F4BDBD8" w14:textId="144A1BAB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</w:tr>
      <w:tr w:rsidR="00990D3D" w14:paraId="1F4C4F2A" w14:textId="77777777" w:rsidTr="009F7C2B">
        <w:trPr>
          <w:jc w:val="center"/>
        </w:trPr>
        <w:tc>
          <w:tcPr>
            <w:tcW w:w="846" w:type="dxa"/>
            <w:vMerge/>
          </w:tcPr>
          <w:p w14:paraId="7E85700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61755C6" w14:textId="3550F9A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-6</w:t>
            </w:r>
          </w:p>
        </w:tc>
        <w:tc>
          <w:tcPr>
            <w:tcW w:w="2126" w:type="dxa"/>
            <w:vAlign w:val="bottom"/>
          </w:tcPr>
          <w:p w14:paraId="7C49E5BE" w14:textId="68BB5A8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2.7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268" w:type="dxa"/>
          </w:tcPr>
          <w:p w14:paraId="4AA656CC" w14:textId="466BB55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1.54</w:t>
            </w:r>
          </w:p>
        </w:tc>
        <w:tc>
          <w:tcPr>
            <w:tcW w:w="1985" w:type="dxa"/>
          </w:tcPr>
          <w:p w14:paraId="39FFA43B" w14:textId="36E43D4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16B1E2C4" w14:textId="77777777" w:rsidTr="009F7C2B">
        <w:trPr>
          <w:jc w:val="center"/>
        </w:trPr>
        <w:tc>
          <w:tcPr>
            <w:tcW w:w="846" w:type="dxa"/>
            <w:vMerge/>
          </w:tcPr>
          <w:p w14:paraId="43EFB2EB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D85CF08" w14:textId="343AA8B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126" w:type="dxa"/>
            <w:vAlign w:val="bottom"/>
          </w:tcPr>
          <w:p w14:paraId="6E9FC078" w14:textId="15E3F95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2.74</w:t>
            </w:r>
          </w:p>
        </w:tc>
        <w:tc>
          <w:tcPr>
            <w:tcW w:w="2268" w:type="dxa"/>
          </w:tcPr>
          <w:p w14:paraId="02B3C124" w14:textId="7A527A4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1.45</w:t>
            </w:r>
          </w:p>
        </w:tc>
        <w:tc>
          <w:tcPr>
            <w:tcW w:w="1985" w:type="dxa"/>
          </w:tcPr>
          <w:p w14:paraId="01A7A000" w14:textId="730BC23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  <w:tr w:rsidR="00990D3D" w14:paraId="64E52C11" w14:textId="77777777" w:rsidTr="009F7C2B">
        <w:trPr>
          <w:jc w:val="center"/>
        </w:trPr>
        <w:tc>
          <w:tcPr>
            <w:tcW w:w="846" w:type="dxa"/>
            <w:vMerge/>
          </w:tcPr>
          <w:p w14:paraId="397CFA7D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155269C" w14:textId="3452B029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 w:hint="eastAsia"/>
                <w:sz w:val="18"/>
                <w:highlight w:val="yellow"/>
                <w:lang w:eastAsia="zh-CN"/>
              </w:rPr>
              <w:t>-</w:t>
            </w: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4</w:t>
            </w:r>
          </w:p>
        </w:tc>
        <w:tc>
          <w:tcPr>
            <w:tcW w:w="2126" w:type="dxa"/>
            <w:vAlign w:val="bottom"/>
          </w:tcPr>
          <w:p w14:paraId="450639E9" w14:textId="1A22F08E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3.02</w:t>
            </w:r>
          </w:p>
        </w:tc>
        <w:tc>
          <w:tcPr>
            <w:tcW w:w="2268" w:type="dxa"/>
          </w:tcPr>
          <w:p w14:paraId="7160773A" w14:textId="6043E72A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1.50</w:t>
            </w:r>
          </w:p>
        </w:tc>
        <w:tc>
          <w:tcPr>
            <w:tcW w:w="1985" w:type="dxa"/>
          </w:tcPr>
          <w:p w14:paraId="1AE8828D" w14:textId="024B907A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.04</w:t>
            </w:r>
          </w:p>
        </w:tc>
      </w:tr>
      <w:tr w:rsidR="00990D3D" w14:paraId="3DFAEBBF" w14:textId="77777777" w:rsidTr="009F7C2B">
        <w:trPr>
          <w:jc w:val="center"/>
        </w:trPr>
        <w:tc>
          <w:tcPr>
            <w:tcW w:w="846" w:type="dxa"/>
            <w:vMerge/>
          </w:tcPr>
          <w:p w14:paraId="124EC036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6D88801" w14:textId="2CE83217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-3</w:t>
            </w:r>
          </w:p>
        </w:tc>
        <w:tc>
          <w:tcPr>
            <w:tcW w:w="2126" w:type="dxa"/>
            <w:vAlign w:val="bottom"/>
          </w:tcPr>
          <w:p w14:paraId="60E82446" w14:textId="47FBCDC3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3.04</w:t>
            </w:r>
          </w:p>
        </w:tc>
        <w:tc>
          <w:tcPr>
            <w:tcW w:w="2268" w:type="dxa"/>
          </w:tcPr>
          <w:p w14:paraId="2DD48241" w14:textId="168B466A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1.49</w:t>
            </w:r>
          </w:p>
        </w:tc>
        <w:tc>
          <w:tcPr>
            <w:tcW w:w="1985" w:type="dxa"/>
          </w:tcPr>
          <w:p w14:paraId="44C468F2" w14:textId="78D7A66B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.03</w:t>
            </w:r>
          </w:p>
        </w:tc>
      </w:tr>
      <w:tr w:rsidR="00990D3D" w14:paraId="4D2C9DCB" w14:textId="77777777" w:rsidTr="009F7C2B">
        <w:trPr>
          <w:jc w:val="center"/>
        </w:trPr>
        <w:tc>
          <w:tcPr>
            <w:tcW w:w="846" w:type="dxa"/>
            <w:vMerge/>
          </w:tcPr>
          <w:p w14:paraId="4C717C96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E32E470" w14:textId="738EF51D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-2</w:t>
            </w:r>
          </w:p>
        </w:tc>
        <w:tc>
          <w:tcPr>
            <w:tcW w:w="2126" w:type="dxa"/>
            <w:vAlign w:val="bottom"/>
          </w:tcPr>
          <w:p w14:paraId="33C15FFD" w14:textId="5B0F91D8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3.00</w:t>
            </w:r>
          </w:p>
        </w:tc>
        <w:tc>
          <w:tcPr>
            <w:tcW w:w="2268" w:type="dxa"/>
          </w:tcPr>
          <w:p w14:paraId="261074AD" w14:textId="37ED7550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1.534</w:t>
            </w:r>
          </w:p>
        </w:tc>
        <w:tc>
          <w:tcPr>
            <w:tcW w:w="1985" w:type="dxa"/>
          </w:tcPr>
          <w:p w14:paraId="1C8C4B2C" w14:textId="660DB750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.03</w:t>
            </w:r>
          </w:p>
        </w:tc>
      </w:tr>
      <w:tr w:rsidR="00990D3D" w14:paraId="0687007B" w14:textId="77777777" w:rsidTr="009F7C2B">
        <w:trPr>
          <w:jc w:val="center"/>
        </w:trPr>
        <w:tc>
          <w:tcPr>
            <w:tcW w:w="846" w:type="dxa"/>
            <w:vMerge/>
          </w:tcPr>
          <w:p w14:paraId="0918970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3AE412C" w14:textId="31BB033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-1</w:t>
            </w:r>
          </w:p>
        </w:tc>
        <w:tc>
          <w:tcPr>
            <w:tcW w:w="2126" w:type="dxa"/>
            <w:vAlign w:val="bottom"/>
          </w:tcPr>
          <w:p w14:paraId="67E4159E" w14:textId="78C7F3A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2.8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2268" w:type="dxa"/>
          </w:tcPr>
          <w:p w14:paraId="48CF518E" w14:textId="563CC02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1985" w:type="dxa"/>
          </w:tcPr>
          <w:p w14:paraId="341E393F" w14:textId="50ABD2C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52018261" w14:textId="77777777" w:rsidTr="009F7C2B">
        <w:trPr>
          <w:jc w:val="center"/>
        </w:trPr>
        <w:tc>
          <w:tcPr>
            <w:tcW w:w="846" w:type="dxa"/>
            <w:vMerge/>
          </w:tcPr>
          <w:p w14:paraId="5F9A8A2A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42A12F4" w14:textId="6392AFF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0</w:t>
            </w:r>
          </w:p>
        </w:tc>
        <w:tc>
          <w:tcPr>
            <w:tcW w:w="2126" w:type="dxa"/>
            <w:vAlign w:val="bottom"/>
          </w:tcPr>
          <w:p w14:paraId="613AA2F4" w14:textId="0E6A08E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2.9</w:t>
            </w: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268" w:type="dxa"/>
          </w:tcPr>
          <w:p w14:paraId="32893FEA" w14:textId="25AC795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1.56</w:t>
            </w:r>
          </w:p>
        </w:tc>
        <w:tc>
          <w:tcPr>
            <w:tcW w:w="1985" w:type="dxa"/>
          </w:tcPr>
          <w:p w14:paraId="218A4EE6" w14:textId="72ACC55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44B00124" w14:textId="77777777" w:rsidTr="009F7C2B">
        <w:trPr>
          <w:jc w:val="center"/>
        </w:trPr>
        <w:tc>
          <w:tcPr>
            <w:tcW w:w="846" w:type="dxa"/>
            <w:vMerge/>
          </w:tcPr>
          <w:p w14:paraId="664E20AB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EF39F41" w14:textId="6203E61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2126" w:type="dxa"/>
            <w:vAlign w:val="bottom"/>
          </w:tcPr>
          <w:p w14:paraId="7ADF1D1A" w14:textId="09A3AB5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2.94</w:t>
            </w:r>
          </w:p>
        </w:tc>
        <w:tc>
          <w:tcPr>
            <w:tcW w:w="2268" w:type="dxa"/>
          </w:tcPr>
          <w:p w14:paraId="184F49C3" w14:textId="2BE9876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</w:t>
            </w: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  <w:tc>
          <w:tcPr>
            <w:tcW w:w="1985" w:type="dxa"/>
          </w:tcPr>
          <w:p w14:paraId="5C6C601C" w14:textId="08E9784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5030DD4C" w14:textId="77777777" w:rsidTr="009F7C2B">
        <w:trPr>
          <w:jc w:val="center"/>
        </w:trPr>
        <w:tc>
          <w:tcPr>
            <w:tcW w:w="846" w:type="dxa"/>
            <w:vMerge/>
          </w:tcPr>
          <w:p w14:paraId="0F803F63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F289C4B" w14:textId="1A6934F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126" w:type="dxa"/>
            <w:vAlign w:val="bottom"/>
          </w:tcPr>
          <w:p w14:paraId="672E3018" w14:textId="7F2BE63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2.79</w:t>
            </w:r>
          </w:p>
        </w:tc>
        <w:tc>
          <w:tcPr>
            <w:tcW w:w="2268" w:type="dxa"/>
          </w:tcPr>
          <w:p w14:paraId="47532FAD" w14:textId="3DC73EF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1.4</w:t>
            </w:r>
            <w:r>
              <w:rPr>
                <w:rFonts w:eastAsiaTheme="minorEastAsia"/>
                <w:sz w:val="18"/>
                <w:lang w:eastAsia="zh-CN"/>
              </w:rPr>
              <w:t>7</w:t>
            </w:r>
          </w:p>
        </w:tc>
        <w:tc>
          <w:tcPr>
            <w:tcW w:w="1985" w:type="dxa"/>
          </w:tcPr>
          <w:p w14:paraId="71F7F2F7" w14:textId="6766E82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3E3B4957" w14:textId="77777777" w:rsidTr="009F7C2B">
        <w:trPr>
          <w:jc w:val="center"/>
        </w:trPr>
        <w:tc>
          <w:tcPr>
            <w:tcW w:w="846" w:type="dxa"/>
            <w:vMerge/>
          </w:tcPr>
          <w:p w14:paraId="665B34B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DA69847" w14:textId="18E005B1" w:rsidR="00990D3D" w:rsidRPr="006F0606" w:rsidRDefault="00F95A50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3</w:t>
            </w:r>
          </w:p>
        </w:tc>
        <w:tc>
          <w:tcPr>
            <w:tcW w:w="2126" w:type="dxa"/>
            <w:vAlign w:val="bottom"/>
          </w:tcPr>
          <w:p w14:paraId="4DC59618" w14:textId="4F23EF5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2.5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268" w:type="dxa"/>
          </w:tcPr>
          <w:p w14:paraId="362DD4E5" w14:textId="360993C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</w:t>
            </w:r>
            <w:r>
              <w:rPr>
                <w:rFonts w:eastAsiaTheme="minorEastAsia"/>
                <w:sz w:val="18"/>
                <w:lang w:eastAsia="zh-CN"/>
              </w:rPr>
              <w:t>7</w:t>
            </w:r>
          </w:p>
        </w:tc>
        <w:tc>
          <w:tcPr>
            <w:tcW w:w="1985" w:type="dxa"/>
          </w:tcPr>
          <w:p w14:paraId="301C06BD" w14:textId="6A4529E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3F67891D" w14:textId="77777777" w:rsidTr="009F7C2B">
        <w:trPr>
          <w:jc w:val="center"/>
        </w:trPr>
        <w:tc>
          <w:tcPr>
            <w:tcW w:w="846" w:type="dxa"/>
            <w:vMerge/>
          </w:tcPr>
          <w:p w14:paraId="62C20E6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3796FCB" w14:textId="7C92AE5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  <w:tc>
          <w:tcPr>
            <w:tcW w:w="2126" w:type="dxa"/>
            <w:vAlign w:val="bottom"/>
          </w:tcPr>
          <w:p w14:paraId="6416FB73" w14:textId="7867A95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2.46</w:t>
            </w:r>
          </w:p>
        </w:tc>
        <w:tc>
          <w:tcPr>
            <w:tcW w:w="2268" w:type="dxa"/>
          </w:tcPr>
          <w:p w14:paraId="02E1E7D2" w14:textId="13A7329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1.35</w:t>
            </w:r>
          </w:p>
        </w:tc>
        <w:tc>
          <w:tcPr>
            <w:tcW w:w="1985" w:type="dxa"/>
          </w:tcPr>
          <w:p w14:paraId="60B94A62" w14:textId="1C3DEE8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1FC917DD" w14:textId="77777777" w:rsidTr="009F7C2B">
        <w:trPr>
          <w:jc w:val="center"/>
        </w:trPr>
        <w:tc>
          <w:tcPr>
            <w:tcW w:w="846" w:type="dxa"/>
            <w:vMerge/>
          </w:tcPr>
          <w:p w14:paraId="451189D1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203EC84" w14:textId="089D7E4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126" w:type="dxa"/>
            <w:vAlign w:val="bottom"/>
          </w:tcPr>
          <w:p w14:paraId="52BDF9EB" w14:textId="679EF35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</w:t>
            </w:r>
            <w:r>
              <w:rPr>
                <w:rFonts w:eastAsiaTheme="minorEastAsia"/>
                <w:sz w:val="18"/>
                <w:lang w:eastAsia="zh-CN"/>
              </w:rPr>
              <w:t>40</w:t>
            </w:r>
          </w:p>
        </w:tc>
        <w:tc>
          <w:tcPr>
            <w:tcW w:w="2268" w:type="dxa"/>
          </w:tcPr>
          <w:p w14:paraId="6CD48B20" w14:textId="37AED34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1.37</w:t>
            </w:r>
          </w:p>
        </w:tc>
        <w:tc>
          <w:tcPr>
            <w:tcW w:w="1985" w:type="dxa"/>
          </w:tcPr>
          <w:p w14:paraId="5D29986B" w14:textId="58483C4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.09</w:t>
            </w:r>
          </w:p>
        </w:tc>
      </w:tr>
      <w:tr w:rsidR="00990D3D" w14:paraId="69ADBE7F" w14:textId="77777777" w:rsidTr="009F7C2B">
        <w:trPr>
          <w:jc w:val="center"/>
        </w:trPr>
        <w:tc>
          <w:tcPr>
            <w:tcW w:w="846" w:type="dxa"/>
            <w:vMerge/>
          </w:tcPr>
          <w:p w14:paraId="6DB7D2E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14E9B8D" w14:textId="5E0A552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2126" w:type="dxa"/>
            <w:vAlign w:val="bottom"/>
          </w:tcPr>
          <w:p w14:paraId="4FD23D34" w14:textId="2365A26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2.48</w:t>
            </w:r>
          </w:p>
        </w:tc>
        <w:tc>
          <w:tcPr>
            <w:tcW w:w="2268" w:type="dxa"/>
          </w:tcPr>
          <w:p w14:paraId="243D5BAF" w14:textId="7E063E2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1.4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1985" w:type="dxa"/>
          </w:tcPr>
          <w:p w14:paraId="4F82D838" w14:textId="2477AC5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.08</w:t>
            </w:r>
          </w:p>
        </w:tc>
      </w:tr>
      <w:tr w:rsidR="00990D3D" w14:paraId="11001C6F" w14:textId="77777777" w:rsidTr="009F7C2B">
        <w:trPr>
          <w:jc w:val="center"/>
        </w:trPr>
        <w:tc>
          <w:tcPr>
            <w:tcW w:w="846" w:type="dxa"/>
            <w:vMerge/>
          </w:tcPr>
          <w:p w14:paraId="77E3472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52C9973" w14:textId="516DCF16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7</w:t>
            </w:r>
          </w:p>
        </w:tc>
        <w:tc>
          <w:tcPr>
            <w:tcW w:w="2126" w:type="dxa"/>
            <w:vAlign w:val="bottom"/>
          </w:tcPr>
          <w:p w14:paraId="3D868FEA" w14:textId="74D13A0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2.2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2268" w:type="dxa"/>
          </w:tcPr>
          <w:p w14:paraId="6E4BCF62" w14:textId="79EBAF63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1.39</w:t>
            </w:r>
          </w:p>
        </w:tc>
        <w:tc>
          <w:tcPr>
            <w:tcW w:w="1985" w:type="dxa"/>
          </w:tcPr>
          <w:p w14:paraId="6D5FD876" w14:textId="313CCE6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.10</w:t>
            </w:r>
          </w:p>
        </w:tc>
      </w:tr>
      <w:tr w:rsidR="00990D3D" w14:paraId="766BA41A" w14:textId="77777777" w:rsidTr="009F7C2B">
        <w:trPr>
          <w:jc w:val="center"/>
        </w:trPr>
        <w:tc>
          <w:tcPr>
            <w:tcW w:w="846" w:type="dxa"/>
            <w:vMerge/>
          </w:tcPr>
          <w:p w14:paraId="4990E1DD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635AA55" w14:textId="7CAE6258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8</w:t>
            </w:r>
          </w:p>
        </w:tc>
        <w:tc>
          <w:tcPr>
            <w:tcW w:w="2126" w:type="dxa"/>
            <w:vAlign w:val="bottom"/>
          </w:tcPr>
          <w:p w14:paraId="1793E8B1" w14:textId="63B7448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2.26</w:t>
            </w:r>
          </w:p>
        </w:tc>
        <w:tc>
          <w:tcPr>
            <w:tcW w:w="2268" w:type="dxa"/>
          </w:tcPr>
          <w:p w14:paraId="2052811B" w14:textId="3D779B9A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1.39</w:t>
            </w:r>
          </w:p>
        </w:tc>
        <w:tc>
          <w:tcPr>
            <w:tcW w:w="1985" w:type="dxa"/>
          </w:tcPr>
          <w:p w14:paraId="182FA222" w14:textId="42B51AD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.09</w:t>
            </w:r>
          </w:p>
        </w:tc>
      </w:tr>
      <w:tr w:rsidR="00990D3D" w14:paraId="0151B249" w14:textId="77777777" w:rsidTr="009F7C2B">
        <w:trPr>
          <w:jc w:val="center"/>
        </w:trPr>
        <w:tc>
          <w:tcPr>
            <w:tcW w:w="846" w:type="dxa"/>
            <w:vMerge/>
          </w:tcPr>
          <w:p w14:paraId="30907B2E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1D27173" w14:textId="51690962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9</w:t>
            </w:r>
          </w:p>
        </w:tc>
        <w:tc>
          <w:tcPr>
            <w:tcW w:w="2126" w:type="dxa"/>
            <w:vAlign w:val="bottom"/>
          </w:tcPr>
          <w:p w14:paraId="000218E0" w14:textId="72EA808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2.0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2268" w:type="dxa"/>
          </w:tcPr>
          <w:p w14:paraId="6B80ED90" w14:textId="0F2BF1BB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</w:t>
            </w:r>
            <w:r>
              <w:rPr>
                <w:rFonts w:eastAsiaTheme="minorEastAsia"/>
                <w:sz w:val="18"/>
                <w:lang w:eastAsia="zh-CN"/>
              </w:rPr>
              <w:t>30</w:t>
            </w:r>
          </w:p>
        </w:tc>
        <w:tc>
          <w:tcPr>
            <w:tcW w:w="1985" w:type="dxa"/>
          </w:tcPr>
          <w:p w14:paraId="4C26A340" w14:textId="4E52824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228B349A" w14:textId="77777777" w:rsidTr="009F7C2B">
        <w:trPr>
          <w:jc w:val="center"/>
        </w:trPr>
        <w:tc>
          <w:tcPr>
            <w:tcW w:w="846" w:type="dxa"/>
            <w:vMerge/>
          </w:tcPr>
          <w:p w14:paraId="57A6007D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66DAFC7" w14:textId="37CE1F85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0</w:t>
            </w:r>
          </w:p>
        </w:tc>
        <w:tc>
          <w:tcPr>
            <w:tcW w:w="2126" w:type="dxa"/>
            <w:vAlign w:val="bottom"/>
          </w:tcPr>
          <w:p w14:paraId="7941B8B8" w14:textId="501835D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2.0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268" w:type="dxa"/>
          </w:tcPr>
          <w:p w14:paraId="695865F3" w14:textId="00796843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1.28</w:t>
            </w:r>
          </w:p>
        </w:tc>
        <w:tc>
          <w:tcPr>
            <w:tcW w:w="1985" w:type="dxa"/>
          </w:tcPr>
          <w:p w14:paraId="7F4C05E6" w14:textId="1E7C95C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.08</w:t>
            </w:r>
          </w:p>
        </w:tc>
      </w:tr>
      <w:tr w:rsidR="00990D3D" w14:paraId="194BA04A" w14:textId="77777777" w:rsidTr="00990D3D">
        <w:trPr>
          <w:trHeight w:val="207"/>
          <w:jc w:val="center"/>
        </w:trPr>
        <w:tc>
          <w:tcPr>
            <w:tcW w:w="846" w:type="dxa"/>
            <w:vMerge w:val="restart"/>
          </w:tcPr>
          <w:p w14:paraId="1529D2E8" w14:textId="0AE73471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4</w:t>
            </w:r>
            <w:r w:rsidRPr="006F0606">
              <w:rPr>
                <w:rFonts w:eastAsiaTheme="minorEastAsia"/>
                <w:sz w:val="18"/>
                <w:lang w:eastAsia="zh-CN"/>
              </w:rPr>
              <w:t>RX</w:t>
            </w:r>
          </w:p>
        </w:tc>
        <w:tc>
          <w:tcPr>
            <w:tcW w:w="1134" w:type="dxa"/>
            <w:vMerge w:val="restart"/>
          </w:tcPr>
          <w:p w14:paraId="008CCA9A" w14:textId="4EE88B20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S</w:t>
            </w:r>
            <w:r w:rsidRPr="006F0606">
              <w:rPr>
                <w:rFonts w:eastAsiaTheme="minorEastAsia"/>
                <w:sz w:val="18"/>
                <w:lang w:eastAsia="zh-CN"/>
              </w:rPr>
              <w:t>INR (dB)</w:t>
            </w:r>
          </w:p>
        </w:tc>
        <w:tc>
          <w:tcPr>
            <w:tcW w:w="2126" w:type="dxa"/>
            <w:vMerge w:val="restart"/>
          </w:tcPr>
          <w:p w14:paraId="302BB2D9" w14:textId="23CEC52E" w:rsidR="00990D3D" w:rsidRPr="006F0606" w:rsidRDefault="00990D3D" w:rsidP="00C616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>P ratio(TP with scheme 1/TP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2268" w:type="dxa"/>
            <w:vMerge w:val="restart"/>
          </w:tcPr>
          <w:p w14:paraId="65BC24E2" w14:textId="368B9A5D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 xml:space="preserve">P ratio(TP with scheme 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1985" w:type="dxa"/>
            <w:vMerge w:val="restart"/>
          </w:tcPr>
          <w:p w14:paraId="17790899" w14:textId="60F302B8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BLER of scheme 1</w:t>
            </w:r>
          </w:p>
        </w:tc>
      </w:tr>
      <w:tr w:rsidR="00990D3D" w14:paraId="4C0BB366" w14:textId="77777777" w:rsidTr="00990D3D">
        <w:trPr>
          <w:trHeight w:val="207"/>
          <w:jc w:val="center"/>
        </w:trPr>
        <w:tc>
          <w:tcPr>
            <w:tcW w:w="846" w:type="dxa"/>
            <w:vMerge/>
          </w:tcPr>
          <w:p w14:paraId="0550EE09" w14:textId="77777777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  <w:vMerge/>
          </w:tcPr>
          <w:p w14:paraId="0CC876C3" w14:textId="77777777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2126" w:type="dxa"/>
            <w:vMerge/>
          </w:tcPr>
          <w:p w14:paraId="11A13F04" w14:textId="4F93D4A3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2268" w:type="dxa"/>
            <w:vMerge/>
          </w:tcPr>
          <w:p w14:paraId="101531E7" w14:textId="77777777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985" w:type="dxa"/>
            <w:vMerge/>
          </w:tcPr>
          <w:p w14:paraId="71FB2D74" w14:textId="7DDFDC59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</w:tr>
      <w:tr w:rsidR="00990D3D" w14:paraId="2D374A0D" w14:textId="77777777" w:rsidTr="00990D3D">
        <w:trPr>
          <w:jc w:val="center"/>
        </w:trPr>
        <w:tc>
          <w:tcPr>
            <w:tcW w:w="846" w:type="dxa"/>
            <w:vMerge/>
          </w:tcPr>
          <w:p w14:paraId="77EE3E6C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DDA46E" w14:textId="4E3EA3F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-6</w:t>
            </w:r>
          </w:p>
        </w:tc>
        <w:tc>
          <w:tcPr>
            <w:tcW w:w="2126" w:type="dxa"/>
          </w:tcPr>
          <w:p w14:paraId="604DD9EE" w14:textId="0171571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3.43</w:t>
            </w:r>
          </w:p>
        </w:tc>
        <w:tc>
          <w:tcPr>
            <w:tcW w:w="2268" w:type="dxa"/>
          </w:tcPr>
          <w:p w14:paraId="58CEFB95" w14:textId="0160B1BD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1.22</w:t>
            </w:r>
          </w:p>
        </w:tc>
        <w:tc>
          <w:tcPr>
            <w:tcW w:w="1985" w:type="dxa"/>
          </w:tcPr>
          <w:p w14:paraId="25AE5D20" w14:textId="1E72A9E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0</w:t>
            </w:r>
          </w:p>
        </w:tc>
      </w:tr>
      <w:tr w:rsidR="00990D3D" w14:paraId="2FDCBDCF" w14:textId="77777777" w:rsidTr="00990D3D">
        <w:trPr>
          <w:jc w:val="center"/>
        </w:trPr>
        <w:tc>
          <w:tcPr>
            <w:tcW w:w="846" w:type="dxa"/>
            <w:vMerge/>
          </w:tcPr>
          <w:p w14:paraId="3D209BC1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7041C72" w14:textId="5AE18CE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-5</w:t>
            </w:r>
          </w:p>
        </w:tc>
        <w:tc>
          <w:tcPr>
            <w:tcW w:w="2126" w:type="dxa"/>
          </w:tcPr>
          <w:p w14:paraId="7550AD89" w14:textId="6024347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3.38</w:t>
            </w:r>
          </w:p>
        </w:tc>
        <w:tc>
          <w:tcPr>
            <w:tcW w:w="2268" w:type="dxa"/>
          </w:tcPr>
          <w:p w14:paraId="00E64BD6" w14:textId="5B1A92F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1.22</w:t>
            </w:r>
          </w:p>
        </w:tc>
        <w:tc>
          <w:tcPr>
            <w:tcW w:w="1985" w:type="dxa"/>
          </w:tcPr>
          <w:p w14:paraId="331E6385" w14:textId="6A6D7C9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.004</w:t>
            </w:r>
          </w:p>
        </w:tc>
      </w:tr>
      <w:tr w:rsidR="00990D3D" w14:paraId="1C4BE205" w14:textId="77777777" w:rsidTr="00990D3D">
        <w:trPr>
          <w:jc w:val="center"/>
        </w:trPr>
        <w:tc>
          <w:tcPr>
            <w:tcW w:w="846" w:type="dxa"/>
            <w:vMerge/>
          </w:tcPr>
          <w:p w14:paraId="426A758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2BB940" w14:textId="3B22D49D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-4</w:t>
            </w:r>
          </w:p>
        </w:tc>
        <w:tc>
          <w:tcPr>
            <w:tcW w:w="2126" w:type="dxa"/>
          </w:tcPr>
          <w:p w14:paraId="093574F7" w14:textId="06F545AC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3.16</w:t>
            </w:r>
          </w:p>
        </w:tc>
        <w:tc>
          <w:tcPr>
            <w:tcW w:w="2268" w:type="dxa"/>
          </w:tcPr>
          <w:p w14:paraId="4D8A783E" w14:textId="00CD4293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1.202</w:t>
            </w:r>
          </w:p>
        </w:tc>
        <w:tc>
          <w:tcPr>
            <w:tcW w:w="1985" w:type="dxa"/>
          </w:tcPr>
          <w:p w14:paraId="62D4E46C" w14:textId="3EACFB7E" w:rsidR="00990D3D" w:rsidRPr="00A8508B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A8508B">
              <w:rPr>
                <w:rFonts w:eastAsiaTheme="minorEastAsia" w:hint="eastAsia"/>
                <w:sz w:val="18"/>
                <w:lang w:eastAsia="zh-CN"/>
              </w:rPr>
              <w:t>0</w:t>
            </w:r>
            <w:r w:rsidRPr="00A8508B"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52284654" w14:textId="77777777" w:rsidTr="00990D3D">
        <w:trPr>
          <w:jc w:val="center"/>
        </w:trPr>
        <w:tc>
          <w:tcPr>
            <w:tcW w:w="846" w:type="dxa"/>
            <w:vMerge/>
          </w:tcPr>
          <w:p w14:paraId="262AAB0A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DF07493" w14:textId="2FD7C7A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-3</w:t>
            </w:r>
          </w:p>
        </w:tc>
        <w:tc>
          <w:tcPr>
            <w:tcW w:w="2126" w:type="dxa"/>
          </w:tcPr>
          <w:p w14:paraId="03ECC1E5" w14:textId="6DE1EC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3.0</w:t>
            </w: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268" w:type="dxa"/>
          </w:tcPr>
          <w:p w14:paraId="6067D693" w14:textId="06593EB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1.20</w:t>
            </w:r>
          </w:p>
        </w:tc>
        <w:tc>
          <w:tcPr>
            <w:tcW w:w="1985" w:type="dxa"/>
          </w:tcPr>
          <w:p w14:paraId="2CD71408" w14:textId="473A293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4805A42A" w14:textId="77777777" w:rsidTr="00990D3D">
        <w:trPr>
          <w:jc w:val="center"/>
        </w:trPr>
        <w:tc>
          <w:tcPr>
            <w:tcW w:w="846" w:type="dxa"/>
            <w:vMerge/>
          </w:tcPr>
          <w:p w14:paraId="6E1EF30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45E770A" w14:textId="75667C1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-2</w:t>
            </w:r>
          </w:p>
        </w:tc>
        <w:tc>
          <w:tcPr>
            <w:tcW w:w="2126" w:type="dxa"/>
          </w:tcPr>
          <w:p w14:paraId="4A688880" w14:textId="530C7D2B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2.6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</w:p>
        </w:tc>
        <w:tc>
          <w:tcPr>
            <w:tcW w:w="2268" w:type="dxa"/>
          </w:tcPr>
          <w:p w14:paraId="2A958936" w14:textId="55AE8379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1.23</w:t>
            </w:r>
          </w:p>
        </w:tc>
        <w:tc>
          <w:tcPr>
            <w:tcW w:w="1985" w:type="dxa"/>
          </w:tcPr>
          <w:p w14:paraId="27497476" w14:textId="572DCF47" w:rsidR="00990D3D" w:rsidRPr="00A8508B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A8508B">
              <w:rPr>
                <w:rFonts w:eastAsiaTheme="minorEastAsia" w:hint="eastAsia"/>
                <w:sz w:val="18"/>
                <w:lang w:eastAsia="zh-CN"/>
              </w:rPr>
              <w:t>0</w:t>
            </w:r>
            <w:r w:rsidRPr="00A8508B">
              <w:rPr>
                <w:rFonts w:eastAsiaTheme="minorEastAsia"/>
                <w:sz w:val="18"/>
                <w:lang w:eastAsia="zh-CN"/>
              </w:rPr>
              <w:t>.05</w:t>
            </w:r>
          </w:p>
        </w:tc>
      </w:tr>
      <w:tr w:rsidR="00990D3D" w14:paraId="001AD2AE" w14:textId="77777777" w:rsidTr="00990D3D">
        <w:trPr>
          <w:jc w:val="center"/>
        </w:trPr>
        <w:tc>
          <w:tcPr>
            <w:tcW w:w="846" w:type="dxa"/>
            <w:vMerge/>
          </w:tcPr>
          <w:p w14:paraId="1B77BC2C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B7AA073" w14:textId="4B9DF26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-1</w:t>
            </w:r>
          </w:p>
        </w:tc>
        <w:tc>
          <w:tcPr>
            <w:tcW w:w="2126" w:type="dxa"/>
          </w:tcPr>
          <w:p w14:paraId="6D383204" w14:textId="6A1C723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2.6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2268" w:type="dxa"/>
          </w:tcPr>
          <w:p w14:paraId="187B0A49" w14:textId="2A96574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1.22</w:t>
            </w:r>
          </w:p>
        </w:tc>
        <w:tc>
          <w:tcPr>
            <w:tcW w:w="1985" w:type="dxa"/>
          </w:tcPr>
          <w:p w14:paraId="1FE3C575" w14:textId="6017BECD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  <w:tr w:rsidR="00990D3D" w14:paraId="0E66FC44" w14:textId="77777777" w:rsidTr="00990D3D">
        <w:trPr>
          <w:jc w:val="center"/>
        </w:trPr>
        <w:tc>
          <w:tcPr>
            <w:tcW w:w="846" w:type="dxa"/>
            <w:vMerge/>
          </w:tcPr>
          <w:p w14:paraId="20110107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7613CA4" w14:textId="2671A94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0</w:t>
            </w:r>
          </w:p>
        </w:tc>
        <w:tc>
          <w:tcPr>
            <w:tcW w:w="2126" w:type="dxa"/>
          </w:tcPr>
          <w:p w14:paraId="0173B9E5" w14:textId="2597B92C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2.6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2268" w:type="dxa"/>
          </w:tcPr>
          <w:p w14:paraId="7A20577F" w14:textId="3C74E65B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4FAF2D3A" w14:textId="19375EFB" w:rsidR="00990D3D" w:rsidRPr="00A8508B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A8508B">
              <w:rPr>
                <w:rFonts w:eastAsiaTheme="minorEastAsia" w:hint="eastAsia"/>
                <w:sz w:val="18"/>
                <w:lang w:eastAsia="zh-CN"/>
              </w:rPr>
              <w:t>0</w:t>
            </w:r>
            <w:r w:rsidRPr="00A8508B"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7E00E305" w14:textId="77777777" w:rsidTr="00990D3D">
        <w:trPr>
          <w:jc w:val="center"/>
        </w:trPr>
        <w:tc>
          <w:tcPr>
            <w:tcW w:w="846" w:type="dxa"/>
            <w:vMerge/>
          </w:tcPr>
          <w:p w14:paraId="1FE874C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3D3BE7F" w14:textId="2645A19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1</w:t>
            </w:r>
          </w:p>
        </w:tc>
        <w:tc>
          <w:tcPr>
            <w:tcW w:w="2126" w:type="dxa"/>
          </w:tcPr>
          <w:p w14:paraId="68832628" w14:textId="38332F9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2.3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2268" w:type="dxa"/>
          </w:tcPr>
          <w:p w14:paraId="6095347E" w14:textId="67F2777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1.12</w:t>
            </w:r>
          </w:p>
        </w:tc>
        <w:tc>
          <w:tcPr>
            <w:tcW w:w="1985" w:type="dxa"/>
          </w:tcPr>
          <w:p w14:paraId="0A5BC77E" w14:textId="77D8402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18E84AB8" w14:textId="77777777" w:rsidTr="00990D3D">
        <w:trPr>
          <w:jc w:val="center"/>
        </w:trPr>
        <w:tc>
          <w:tcPr>
            <w:tcW w:w="846" w:type="dxa"/>
            <w:vMerge/>
          </w:tcPr>
          <w:p w14:paraId="0312242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A012D27" w14:textId="2AB557B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2</w:t>
            </w:r>
          </w:p>
        </w:tc>
        <w:tc>
          <w:tcPr>
            <w:tcW w:w="2126" w:type="dxa"/>
          </w:tcPr>
          <w:p w14:paraId="6B64C1F7" w14:textId="4AFF591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</w:t>
            </w:r>
            <w:r>
              <w:rPr>
                <w:rFonts w:eastAsiaTheme="minorEastAsia"/>
                <w:sz w:val="18"/>
                <w:lang w:eastAsia="zh-CN"/>
              </w:rPr>
              <w:t>10</w:t>
            </w:r>
          </w:p>
        </w:tc>
        <w:tc>
          <w:tcPr>
            <w:tcW w:w="2268" w:type="dxa"/>
          </w:tcPr>
          <w:p w14:paraId="770218A8" w14:textId="1DA853F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1.0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137209A2" w14:textId="5603933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.1</w:t>
            </w:r>
          </w:p>
        </w:tc>
      </w:tr>
      <w:tr w:rsidR="00990D3D" w14:paraId="733C88F3" w14:textId="77777777" w:rsidTr="00990D3D">
        <w:trPr>
          <w:jc w:val="center"/>
        </w:trPr>
        <w:tc>
          <w:tcPr>
            <w:tcW w:w="846" w:type="dxa"/>
            <w:vMerge/>
          </w:tcPr>
          <w:p w14:paraId="2287378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86A2935" w14:textId="26E09BB8" w:rsidR="00990D3D" w:rsidRPr="006F0606" w:rsidRDefault="00F95A50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t>3</w:t>
            </w:r>
          </w:p>
        </w:tc>
        <w:tc>
          <w:tcPr>
            <w:tcW w:w="2126" w:type="dxa"/>
          </w:tcPr>
          <w:p w14:paraId="3FD6F79C" w14:textId="71E3C4C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2.2</w:t>
            </w:r>
            <w:r>
              <w:rPr>
                <w:rFonts w:eastAsiaTheme="minorEastAsia"/>
                <w:sz w:val="18"/>
                <w:lang w:eastAsia="zh-CN"/>
              </w:rPr>
              <w:t>7</w:t>
            </w:r>
          </w:p>
        </w:tc>
        <w:tc>
          <w:tcPr>
            <w:tcW w:w="2268" w:type="dxa"/>
          </w:tcPr>
          <w:p w14:paraId="0649E89F" w14:textId="60841DD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1.12</w:t>
            </w:r>
          </w:p>
        </w:tc>
        <w:tc>
          <w:tcPr>
            <w:tcW w:w="1985" w:type="dxa"/>
          </w:tcPr>
          <w:p w14:paraId="34E5E986" w14:textId="5FD168A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56DF1CE2" w14:textId="77777777" w:rsidTr="00990D3D">
        <w:trPr>
          <w:jc w:val="center"/>
        </w:trPr>
        <w:tc>
          <w:tcPr>
            <w:tcW w:w="846" w:type="dxa"/>
            <w:vMerge/>
          </w:tcPr>
          <w:p w14:paraId="745ED938" w14:textId="4816931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5C03ECA" w14:textId="770A9C8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4</w:t>
            </w:r>
          </w:p>
        </w:tc>
        <w:tc>
          <w:tcPr>
            <w:tcW w:w="2126" w:type="dxa"/>
          </w:tcPr>
          <w:p w14:paraId="77E5E886" w14:textId="60E56BC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</w:t>
            </w:r>
            <w:r>
              <w:rPr>
                <w:rFonts w:eastAsiaTheme="minorEastAsia"/>
                <w:sz w:val="18"/>
                <w:lang w:eastAsia="zh-CN"/>
              </w:rPr>
              <w:t>30</w:t>
            </w:r>
          </w:p>
        </w:tc>
        <w:tc>
          <w:tcPr>
            <w:tcW w:w="2268" w:type="dxa"/>
          </w:tcPr>
          <w:p w14:paraId="7A4CD8FF" w14:textId="629ED6F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4A165C48" w14:textId="71CD09D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186AEDF6" w14:textId="77777777" w:rsidTr="00990D3D">
        <w:trPr>
          <w:trHeight w:val="56"/>
          <w:jc w:val="center"/>
        </w:trPr>
        <w:tc>
          <w:tcPr>
            <w:tcW w:w="846" w:type="dxa"/>
            <w:vMerge/>
          </w:tcPr>
          <w:p w14:paraId="4863E51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B578449" w14:textId="3C2DEF3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5</w:t>
            </w:r>
          </w:p>
        </w:tc>
        <w:tc>
          <w:tcPr>
            <w:tcW w:w="2126" w:type="dxa"/>
          </w:tcPr>
          <w:p w14:paraId="15345D1A" w14:textId="7609351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2.12</w:t>
            </w:r>
          </w:p>
        </w:tc>
        <w:tc>
          <w:tcPr>
            <w:tcW w:w="2268" w:type="dxa"/>
          </w:tcPr>
          <w:p w14:paraId="7D3DC671" w14:textId="0C26835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1985" w:type="dxa"/>
          </w:tcPr>
          <w:p w14:paraId="14E46106" w14:textId="27DF6DC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65B1B2E2" w14:textId="77777777" w:rsidTr="00990D3D">
        <w:trPr>
          <w:jc w:val="center"/>
        </w:trPr>
        <w:tc>
          <w:tcPr>
            <w:tcW w:w="846" w:type="dxa"/>
            <w:vMerge/>
          </w:tcPr>
          <w:p w14:paraId="5937B47B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913C2C7" w14:textId="78C9BD8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6</w:t>
            </w:r>
          </w:p>
        </w:tc>
        <w:tc>
          <w:tcPr>
            <w:tcW w:w="2126" w:type="dxa"/>
          </w:tcPr>
          <w:p w14:paraId="3EFCCB5A" w14:textId="01985D4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2.14</w:t>
            </w:r>
          </w:p>
        </w:tc>
        <w:tc>
          <w:tcPr>
            <w:tcW w:w="2268" w:type="dxa"/>
          </w:tcPr>
          <w:p w14:paraId="11BFD11F" w14:textId="10767AA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1985" w:type="dxa"/>
          </w:tcPr>
          <w:p w14:paraId="03120760" w14:textId="2515BEB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.05</w:t>
            </w:r>
          </w:p>
        </w:tc>
      </w:tr>
      <w:tr w:rsidR="00990D3D" w14:paraId="03628D1B" w14:textId="77777777" w:rsidTr="00990D3D">
        <w:trPr>
          <w:jc w:val="center"/>
        </w:trPr>
        <w:tc>
          <w:tcPr>
            <w:tcW w:w="846" w:type="dxa"/>
            <w:vMerge/>
          </w:tcPr>
          <w:p w14:paraId="14509765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2CCB68F" w14:textId="6E7949F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7</w:t>
            </w:r>
          </w:p>
        </w:tc>
        <w:tc>
          <w:tcPr>
            <w:tcW w:w="2126" w:type="dxa"/>
          </w:tcPr>
          <w:p w14:paraId="3162A627" w14:textId="2135EB9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2.03</w:t>
            </w:r>
          </w:p>
        </w:tc>
        <w:tc>
          <w:tcPr>
            <w:tcW w:w="2268" w:type="dxa"/>
          </w:tcPr>
          <w:p w14:paraId="308CFF8F" w14:textId="31DC395A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1.11</w:t>
            </w:r>
          </w:p>
        </w:tc>
        <w:tc>
          <w:tcPr>
            <w:tcW w:w="1985" w:type="dxa"/>
          </w:tcPr>
          <w:p w14:paraId="2C34DF2D" w14:textId="61DE456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.04</w:t>
            </w:r>
          </w:p>
        </w:tc>
      </w:tr>
      <w:tr w:rsidR="00990D3D" w14:paraId="0B74989A" w14:textId="77777777" w:rsidTr="00990D3D">
        <w:trPr>
          <w:jc w:val="center"/>
        </w:trPr>
        <w:tc>
          <w:tcPr>
            <w:tcW w:w="846" w:type="dxa"/>
            <w:vMerge/>
          </w:tcPr>
          <w:p w14:paraId="462331E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F3DD14B" w14:textId="3E18A70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8</w:t>
            </w:r>
          </w:p>
        </w:tc>
        <w:tc>
          <w:tcPr>
            <w:tcW w:w="2126" w:type="dxa"/>
          </w:tcPr>
          <w:p w14:paraId="22E41376" w14:textId="2200E77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1.97</w:t>
            </w:r>
          </w:p>
        </w:tc>
        <w:tc>
          <w:tcPr>
            <w:tcW w:w="2268" w:type="dxa"/>
          </w:tcPr>
          <w:p w14:paraId="22CB55EF" w14:textId="0724DCCD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1.0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6DAC70E9" w14:textId="4896F3B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.04</w:t>
            </w:r>
          </w:p>
        </w:tc>
      </w:tr>
      <w:tr w:rsidR="00990D3D" w14:paraId="3CCFF116" w14:textId="77777777" w:rsidTr="00990D3D">
        <w:trPr>
          <w:jc w:val="center"/>
        </w:trPr>
        <w:tc>
          <w:tcPr>
            <w:tcW w:w="846" w:type="dxa"/>
            <w:vMerge/>
          </w:tcPr>
          <w:p w14:paraId="688F1115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38F2EDD" w14:textId="52CBDCC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9</w:t>
            </w:r>
          </w:p>
        </w:tc>
        <w:tc>
          <w:tcPr>
            <w:tcW w:w="2126" w:type="dxa"/>
          </w:tcPr>
          <w:p w14:paraId="5236D079" w14:textId="3150F86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1.9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2268" w:type="dxa"/>
          </w:tcPr>
          <w:p w14:paraId="1BE89D1C" w14:textId="286C9919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1985" w:type="dxa"/>
          </w:tcPr>
          <w:p w14:paraId="45DFFBE9" w14:textId="1E876FB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7708AF94" w14:textId="77777777" w:rsidTr="00990D3D">
        <w:trPr>
          <w:jc w:val="center"/>
        </w:trPr>
        <w:tc>
          <w:tcPr>
            <w:tcW w:w="846" w:type="dxa"/>
            <w:vMerge/>
          </w:tcPr>
          <w:p w14:paraId="0C144903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141BC81" w14:textId="71E2A5F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10</w:t>
            </w:r>
          </w:p>
        </w:tc>
        <w:tc>
          <w:tcPr>
            <w:tcW w:w="2126" w:type="dxa"/>
          </w:tcPr>
          <w:p w14:paraId="414EA4C2" w14:textId="7E889CC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1.86</w:t>
            </w:r>
          </w:p>
        </w:tc>
        <w:tc>
          <w:tcPr>
            <w:tcW w:w="2268" w:type="dxa"/>
          </w:tcPr>
          <w:p w14:paraId="0113803F" w14:textId="536A406F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</w:t>
            </w:r>
            <w:r>
              <w:rPr>
                <w:rFonts w:eastAsiaTheme="minorEastAsia"/>
                <w:sz w:val="18"/>
                <w:lang w:eastAsia="zh-CN"/>
              </w:rPr>
              <w:t>10</w:t>
            </w:r>
          </w:p>
        </w:tc>
        <w:tc>
          <w:tcPr>
            <w:tcW w:w="1985" w:type="dxa"/>
          </w:tcPr>
          <w:p w14:paraId="642B953A" w14:textId="7D3C4D8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</w:tbl>
    <w:bookmarkEnd w:id="6"/>
    <w:bookmarkEnd w:id="7"/>
    <w:bookmarkEnd w:id="8"/>
    <w:bookmarkEnd w:id="9"/>
    <w:bookmarkEnd w:id="10"/>
    <w:p w14:paraId="032543C4" w14:textId="108304E4" w:rsidR="00BB33E6" w:rsidRDefault="00BB33E6" w:rsidP="00C724D7">
      <w:pPr>
        <w:pStyle w:val="1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D</w:t>
      </w:r>
      <w:r>
        <w:rPr>
          <w:rFonts w:ascii="Arial" w:eastAsiaTheme="minorEastAsia" w:hAnsi="Arial" w:cs="Arial"/>
          <w:lang w:eastAsia="zh-CN"/>
        </w:rPr>
        <w:t>iscussions</w:t>
      </w:r>
    </w:p>
    <w:p w14:paraId="2DB1E275" w14:textId="77777777" w:rsidR="00BB33E6" w:rsidRDefault="00BB33E6" w:rsidP="00BB33E6">
      <w:pPr>
        <w:spacing w:after="120"/>
        <w:rPr>
          <w:rFonts w:eastAsiaTheme="minorEastAsia"/>
          <w:b/>
          <w:u w:val="single"/>
          <w:lang w:eastAsia="zh-CN"/>
        </w:rPr>
      </w:pPr>
      <w:r w:rsidRPr="00636482">
        <w:rPr>
          <w:rFonts w:eastAsiaTheme="minorEastAsia"/>
          <w:b/>
          <w:u w:val="single"/>
          <w:lang w:eastAsia="zh-CN"/>
        </w:rPr>
        <w:t>Test setup methodology for signal power</w:t>
      </w:r>
    </w:p>
    <w:p w14:paraId="1C497C45" w14:textId="77777777" w:rsidR="00BB33E6" w:rsidRPr="00636482" w:rsidRDefault="00BB33E6" w:rsidP="00BB33E6">
      <w:pPr>
        <w:spacing w:after="120"/>
        <w:rPr>
          <w:rFonts w:eastAsiaTheme="minorEastAsia"/>
          <w:lang w:eastAsia="zh-CN"/>
        </w:rPr>
      </w:pPr>
      <w:r w:rsidRPr="00636482">
        <w:rPr>
          <w:rFonts w:eastAsiaTheme="minorEastAsia"/>
          <w:lang w:eastAsia="zh-CN"/>
        </w:rPr>
        <w:t>The open issues for this topic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B33E6" w14:paraId="65FD191D" w14:textId="77777777" w:rsidTr="00F90B88">
        <w:tc>
          <w:tcPr>
            <w:tcW w:w="10457" w:type="dxa"/>
          </w:tcPr>
          <w:p w14:paraId="4A312DC5" w14:textId="77777777" w:rsidR="00BB33E6" w:rsidRPr="00636482" w:rsidRDefault="00BB33E6" w:rsidP="00F90B88">
            <w:pPr>
              <w:pStyle w:val="afa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120"/>
              <w:contextualSpacing w:val="0"/>
              <w:rPr>
                <w:rFonts w:eastAsiaTheme="minorEastAsia"/>
                <w:lang w:val="en-GB"/>
              </w:rPr>
            </w:pPr>
            <w:r w:rsidRPr="00636482">
              <w:rPr>
                <w:rFonts w:eastAsiaTheme="minorEastAsia"/>
                <w:lang w:val="en-GB"/>
              </w:rPr>
              <w:t>Option 1: Define test based on SINR</w:t>
            </w:r>
          </w:p>
          <w:p w14:paraId="5BB5BC13" w14:textId="77777777" w:rsidR="00BB33E6" w:rsidRPr="00636482" w:rsidRDefault="00BB33E6" w:rsidP="00F90B88">
            <w:pPr>
              <w:pStyle w:val="afa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120"/>
              <w:contextualSpacing w:val="0"/>
              <w:rPr>
                <w:rFonts w:ascii="Arial" w:eastAsia="宋体" w:hAnsi="Arial" w:cs="Arial"/>
                <w:color w:val="000000" w:themeColor="text1"/>
                <w:szCs w:val="24"/>
              </w:rPr>
            </w:pPr>
            <w:r w:rsidRPr="00636482">
              <w:rPr>
                <w:rFonts w:eastAsiaTheme="minorEastAsia"/>
                <w:lang w:val="en-GB"/>
              </w:rPr>
              <w:t>Option 2: Define test based on SNR</w:t>
            </w:r>
          </w:p>
        </w:tc>
      </w:tr>
    </w:tbl>
    <w:p w14:paraId="39B9632C" w14:textId="09C840E3" w:rsidR="00BB33E6" w:rsidRDefault="00A60325" w:rsidP="00BB33E6">
      <w:pPr>
        <w:spacing w:beforeLines="50" w:before="120" w:after="120"/>
        <w:rPr>
          <w:rFonts w:eastAsiaTheme="minorEastAsia"/>
          <w:lang w:eastAsia="zh-CN"/>
        </w:rPr>
      </w:pPr>
      <w:r w:rsidRPr="00A60325">
        <w:rPr>
          <w:rFonts w:eastAsiaTheme="minorEastAsia"/>
          <w:lang w:eastAsia="zh-CN"/>
        </w:rPr>
        <w:t>Considering we have two cases that case 1 has interference and noise and case 2 has only noise with the condition that power of interference plus noise of case 1 equals to noise of case 2. SNR methodology will make a confusion that only power of noise is same.</w:t>
      </w:r>
    </w:p>
    <w:p w14:paraId="62AAECAF" w14:textId="77777777" w:rsidR="00BB33E6" w:rsidRPr="00636482" w:rsidRDefault="00BB33E6" w:rsidP="00BB33E6">
      <w:pPr>
        <w:rPr>
          <w:rFonts w:eastAsiaTheme="minorEastAsia"/>
          <w:b/>
          <w:u w:val="single"/>
          <w:lang w:eastAsia="zh-CN"/>
        </w:rPr>
      </w:pPr>
      <w:r w:rsidRPr="00636482">
        <w:rPr>
          <w:rFonts w:eastAsiaTheme="minorEastAsia"/>
          <w:b/>
          <w:u w:val="single"/>
          <w:lang w:eastAsia="zh-CN"/>
        </w:rPr>
        <w:t xml:space="preserve">BLER </w:t>
      </w:r>
    </w:p>
    <w:p w14:paraId="5246DBB3" w14:textId="2AB86160" w:rsidR="00BB33E6" w:rsidRDefault="00BB33E6" w:rsidP="00BB33E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open issues for this topic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B33E6" w14:paraId="0ED94FFE" w14:textId="77777777" w:rsidTr="00BB33E6">
        <w:tc>
          <w:tcPr>
            <w:tcW w:w="10457" w:type="dxa"/>
          </w:tcPr>
          <w:p w14:paraId="0A7B20F9" w14:textId="77777777" w:rsidR="00BB33E6" w:rsidRPr="00BB33E6" w:rsidRDefault="00BB33E6" w:rsidP="00BB33E6">
            <w:pPr>
              <w:pStyle w:val="afa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120"/>
              <w:contextualSpacing w:val="0"/>
              <w:rPr>
                <w:rFonts w:eastAsiaTheme="minorEastAsia"/>
                <w:lang w:val="en-GB"/>
              </w:rPr>
            </w:pPr>
            <w:r w:rsidRPr="00BB33E6">
              <w:rPr>
                <w:rFonts w:eastAsiaTheme="minorEastAsia"/>
                <w:lang w:val="en-GB"/>
              </w:rPr>
              <w:t>Option 1: 0.02</w:t>
            </w:r>
          </w:p>
          <w:p w14:paraId="23ABBF5E" w14:textId="60A2AD48" w:rsidR="00BB33E6" w:rsidRPr="00BB33E6" w:rsidRDefault="00BB33E6" w:rsidP="00BB33E6">
            <w:pPr>
              <w:pStyle w:val="afa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120"/>
              <w:contextualSpacing w:val="0"/>
              <w:rPr>
                <w:rFonts w:eastAsiaTheme="minorEastAsia"/>
                <w:lang w:val="en-GB"/>
              </w:rPr>
            </w:pPr>
            <w:r w:rsidRPr="00BB33E6">
              <w:rPr>
                <w:rFonts w:eastAsiaTheme="minorEastAsia"/>
                <w:lang w:val="en-GB"/>
              </w:rPr>
              <w:t>Option 2: 0.01</w:t>
            </w:r>
          </w:p>
        </w:tc>
      </w:tr>
    </w:tbl>
    <w:p w14:paraId="2273B429" w14:textId="2A9AB2AB" w:rsidR="00A60325" w:rsidRPr="00636482" w:rsidRDefault="00BB33E6" w:rsidP="00BB33E6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our understanding, 0.02 is </w:t>
      </w:r>
      <w:r w:rsidR="00F95A50">
        <w:rPr>
          <w:rFonts w:eastAsiaTheme="minorEastAsia"/>
          <w:lang w:eastAsia="zh-CN"/>
        </w:rPr>
        <w:t>typical value</w:t>
      </w:r>
      <w:r>
        <w:rPr>
          <w:rFonts w:eastAsiaTheme="minorEastAsia"/>
          <w:lang w:eastAsia="zh-CN"/>
        </w:rPr>
        <w:t xml:space="preserve"> for </w:t>
      </w:r>
      <w:r w:rsidR="00F95A50">
        <w:rPr>
          <w:rFonts w:eastAsiaTheme="minorEastAsia"/>
          <w:lang w:eastAsia="zh-CN"/>
        </w:rPr>
        <w:t>LTE and CQI</w:t>
      </w:r>
      <w:r>
        <w:rPr>
          <w:rFonts w:eastAsiaTheme="minorEastAsia"/>
          <w:lang w:eastAsia="zh-CN"/>
        </w:rPr>
        <w:t xml:space="preserve"> requirements definition</w:t>
      </w:r>
      <w:r w:rsidR="00F95A50">
        <w:rPr>
          <w:rFonts w:eastAsiaTheme="minorEastAsia"/>
          <w:lang w:eastAsia="zh-CN"/>
        </w:rPr>
        <w:t xml:space="preserve"> under fading channel</w:t>
      </w:r>
      <w:r>
        <w:rPr>
          <w:rFonts w:eastAsiaTheme="minorEastAsia"/>
          <w:lang w:eastAsia="zh-CN"/>
        </w:rPr>
        <w:t xml:space="preserve">. Hence, we </w:t>
      </w:r>
      <w:r w:rsidR="00F95A50">
        <w:rPr>
          <w:rFonts w:eastAsiaTheme="minorEastAsia"/>
          <w:lang w:eastAsia="zh-CN"/>
        </w:rPr>
        <w:t>propose to reuse this value.</w:t>
      </w:r>
    </w:p>
    <w:p w14:paraId="4CDB79EC" w14:textId="77777777" w:rsidR="00BB33E6" w:rsidRDefault="00BB33E6" w:rsidP="00BB33E6">
      <w:pPr>
        <w:rPr>
          <w:rFonts w:eastAsiaTheme="minorEastAsia"/>
          <w:b/>
          <w:u w:val="single"/>
          <w:lang w:eastAsia="zh-CN"/>
        </w:rPr>
      </w:pPr>
      <w:r w:rsidRPr="00636482">
        <w:rPr>
          <w:rFonts w:eastAsiaTheme="minorEastAsia"/>
          <w:b/>
          <w:u w:val="single"/>
          <w:lang w:eastAsia="zh-CN"/>
        </w:rPr>
        <w:t xml:space="preserve">SINR and T-put gain </w:t>
      </w:r>
    </w:p>
    <w:p w14:paraId="47A55B71" w14:textId="71506547" w:rsidR="00BB33E6" w:rsidRDefault="00BB33E6" w:rsidP="00BB33E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 w:rsidR="00F95A50">
        <w:rPr>
          <w:rFonts w:eastAsiaTheme="minorEastAsia"/>
          <w:lang w:eastAsia="zh-CN"/>
        </w:rPr>
        <w:t xml:space="preserve">ased on our simulation results, </w:t>
      </w:r>
      <w:r w:rsidR="00A60325">
        <w:rPr>
          <w:rFonts w:eastAsiaTheme="minorEastAsia"/>
          <w:lang w:eastAsia="zh-CN"/>
        </w:rPr>
        <w:t>SINR=-2dB and gama seting to 2 is enough to verify the CQI reporting by using IRC processing.</w:t>
      </w:r>
    </w:p>
    <w:p w14:paraId="06AD4E6E" w14:textId="2D66EDB4" w:rsidR="00A60325" w:rsidRDefault="00A60325" w:rsidP="00BB33E6">
      <w:pPr>
        <w:rPr>
          <w:rFonts w:eastAsiaTheme="minorEastAsia"/>
          <w:b/>
          <w:lang w:eastAsia="zh-CN"/>
        </w:rPr>
      </w:pPr>
      <w:r w:rsidRPr="00A60325">
        <w:rPr>
          <w:rFonts w:eastAsiaTheme="minorEastAsia"/>
          <w:b/>
          <w:lang w:eastAsia="zh-CN"/>
        </w:rPr>
        <w:t>Proposal</w:t>
      </w:r>
      <w:r w:rsidR="00991F76">
        <w:rPr>
          <w:rFonts w:eastAsiaTheme="minorEastAsia"/>
          <w:b/>
          <w:lang w:eastAsia="zh-CN"/>
        </w:rPr>
        <w:t xml:space="preserve"> 1</w:t>
      </w:r>
      <w:r>
        <w:rPr>
          <w:rFonts w:eastAsiaTheme="minorEastAsia"/>
          <w:b/>
          <w:lang w:eastAsia="zh-CN"/>
        </w:rPr>
        <w:t>: Use follow assumptions for IRC CQI</w:t>
      </w:r>
      <w:r w:rsidR="00991F76">
        <w:rPr>
          <w:rFonts w:eastAsiaTheme="minorEastAsia"/>
          <w:b/>
          <w:lang w:eastAsia="zh-CN"/>
        </w:rPr>
        <w:t xml:space="preserve"> requirements </w:t>
      </w:r>
      <w:r>
        <w:rPr>
          <w:rFonts w:eastAsiaTheme="minorEastAsia"/>
          <w:b/>
          <w:lang w:eastAsia="zh-CN"/>
        </w:rPr>
        <w:t>definition:</w:t>
      </w:r>
    </w:p>
    <w:p w14:paraId="54E64531" w14:textId="55115EA2" w:rsidR="00991F76" w:rsidRDefault="00991F76" w:rsidP="00991F76">
      <w:pPr>
        <w:pStyle w:val="afa"/>
        <w:numPr>
          <w:ilvl w:val="0"/>
          <w:numId w:val="27"/>
        </w:numPr>
        <w:rPr>
          <w:rFonts w:eastAsiaTheme="minorEastAsia"/>
          <w:b/>
        </w:rPr>
      </w:pPr>
      <w:r>
        <w:rPr>
          <w:rFonts w:eastAsiaTheme="minorEastAsia"/>
          <w:b/>
        </w:rPr>
        <w:t>Use SINR methodology</w:t>
      </w:r>
    </w:p>
    <w:p w14:paraId="2CD71602" w14:textId="245E8555" w:rsidR="00991F76" w:rsidRPr="00991F76" w:rsidRDefault="00991F76" w:rsidP="00991F76">
      <w:pPr>
        <w:pStyle w:val="afa"/>
        <w:numPr>
          <w:ilvl w:val="0"/>
          <w:numId w:val="27"/>
        </w:numPr>
        <w:rPr>
          <w:rFonts w:eastAsiaTheme="minorEastAsia"/>
          <w:b/>
        </w:rPr>
      </w:pPr>
      <w:r w:rsidRPr="00991F76">
        <w:rPr>
          <w:rFonts w:eastAsiaTheme="minorEastAsia"/>
          <w:b/>
        </w:rPr>
        <w:t>BLER low bound: 0.02</w:t>
      </w:r>
    </w:p>
    <w:p w14:paraId="592DD18A" w14:textId="6956F443" w:rsidR="00991F76" w:rsidRPr="00991F76" w:rsidRDefault="00991F76" w:rsidP="00991F76">
      <w:pPr>
        <w:pStyle w:val="afa"/>
        <w:numPr>
          <w:ilvl w:val="0"/>
          <w:numId w:val="27"/>
        </w:numPr>
        <w:rPr>
          <w:rFonts w:eastAsiaTheme="minorEastAsia"/>
          <w:b/>
        </w:rPr>
      </w:pPr>
      <w:r w:rsidRPr="00991F76">
        <w:rPr>
          <w:rFonts w:eastAsiaTheme="minorEastAsia"/>
          <w:b/>
        </w:rPr>
        <w:t>SINR=-2dB</w:t>
      </w:r>
    </w:p>
    <w:p w14:paraId="47E5A746" w14:textId="09884598" w:rsidR="00991F76" w:rsidRPr="00991F76" w:rsidRDefault="00991F76" w:rsidP="00991F76">
      <w:pPr>
        <w:pStyle w:val="afa"/>
        <w:numPr>
          <w:ilvl w:val="0"/>
          <w:numId w:val="27"/>
        </w:numPr>
        <w:rPr>
          <w:rFonts w:eastAsiaTheme="minorEastAsia"/>
          <w:b/>
          <w:lang w:val="en-GB"/>
        </w:rPr>
      </w:pPr>
      <w:r w:rsidRPr="00991F76">
        <w:rPr>
          <w:rFonts w:eastAsiaTheme="minorEastAsia"/>
          <w:b/>
        </w:rPr>
        <w:t>Gama=2</w:t>
      </w:r>
    </w:p>
    <w:p w14:paraId="6340FEB3" w14:textId="69CBE4A1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45C9F2B" w14:textId="17722CA5" w:rsidR="00147CBC" w:rsidRDefault="00F26584" w:rsidP="00147CBC">
      <w:pPr>
        <w:rPr>
          <w:rFonts w:eastAsiaTheme="minorEastAsia"/>
          <w:lang w:val="en-US" w:eastAsia="zh-CN"/>
        </w:rPr>
      </w:pPr>
      <w:r w:rsidRPr="00F26584">
        <w:rPr>
          <w:rFonts w:eastAsiaTheme="minorEastAsia" w:hint="eastAsia"/>
          <w:lang w:val="en-US" w:eastAsia="zh-CN"/>
        </w:rPr>
        <w:t>I</w:t>
      </w:r>
      <w:r w:rsidRPr="00F26584">
        <w:rPr>
          <w:rFonts w:eastAsiaTheme="minorEastAsia"/>
          <w:lang w:val="en-US" w:eastAsia="zh-CN"/>
        </w:rPr>
        <w:t xml:space="preserve">n this </w:t>
      </w:r>
      <w:r w:rsidR="00991F76">
        <w:rPr>
          <w:rFonts w:eastAsiaTheme="minorEastAsia"/>
          <w:lang w:val="en-US" w:eastAsia="zh-CN"/>
        </w:rPr>
        <w:t>paper, we provide our views on MMSE-IRC CQI requirements. The proposals are:</w:t>
      </w:r>
    </w:p>
    <w:p w14:paraId="2434D772" w14:textId="77777777" w:rsidR="00991F76" w:rsidRDefault="00991F76" w:rsidP="00991F76">
      <w:pPr>
        <w:rPr>
          <w:rFonts w:eastAsiaTheme="minorEastAsia"/>
          <w:b/>
          <w:lang w:eastAsia="zh-CN"/>
        </w:rPr>
      </w:pPr>
      <w:r w:rsidRPr="00A60325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1: Use follow assumptions for IRC CQI requirements definition:</w:t>
      </w:r>
    </w:p>
    <w:p w14:paraId="1A39F49A" w14:textId="77777777" w:rsidR="00991F76" w:rsidRDefault="00991F76" w:rsidP="00991F76">
      <w:pPr>
        <w:pStyle w:val="afa"/>
        <w:numPr>
          <w:ilvl w:val="0"/>
          <w:numId w:val="27"/>
        </w:numPr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>Use SINR methodology</w:t>
      </w:r>
    </w:p>
    <w:p w14:paraId="3C6976A9" w14:textId="77777777" w:rsidR="00991F76" w:rsidRPr="00991F76" w:rsidRDefault="00991F76" w:rsidP="00991F76">
      <w:pPr>
        <w:pStyle w:val="afa"/>
        <w:numPr>
          <w:ilvl w:val="0"/>
          <w:numId w:val="27"/>
        </w:numPr>
        <w:rPr>
          <w:rFonts w:eastAsiaTheme="minorEastAsia"/>
          <w:b/>
        </w:rPr>
      </w:pPr>
      <w:r w:rsidRPr="00991F76">
        <w:rPr>
          <w:rFonts w:eastAsiaTheme="minorEastAsia"/>
          <w:b/>
        </w:rPr>
        <w:t>BLER low bound: 0.02</w:t>
      </w:r>
    </w:p>
    <w:p w14:paraId="34FA0C82" w14:textId="77777777" w:rsidR="00991F76" w:rsidRPr="00991F76" w:rsidRDefault="00991F76" w:rsidP="00991F76">
      <w:pPr>
        <w:pStyle w:val="afa"/>
        <w:numPr>
          <w:ilvl w:val="0"/>
          <w:numId w:val="27"/>
        </w:numPr>
        <w:rPr>
          <w:rFonts w:eastAsiaTheme="minorEastAsia"/>
          <w:b/>
        </w:rPr>
      </w:pPr>
      <w:r w:rsidRPr="00991F76">
        <w:rPr>
          <w:rFonts w:eastAsiaTheme="minorEastAsia"/>
          <w:b/>
        </w:rPr>
        <w:t>SINR=-2dB</w:t>
      </w:r>
    </w:p>
    <w:p w14:paraId="12276287" w14:textId="22A9400F" w:rsidR="00991F76" w:rsidRPr="00991F76" w:rsidRDefault="00991F76" w:rsidP="00147CBC">
      <w:pPr>
        <w:pStyle w:val="afa"/>
        <w:numPr>
          <w:ilvl w:val="0"/>
          <w:numId w:val="27"/>
        </w:numPr>
        <w:rPr>
          <w:rFonts w:eastAsiaTheme="minorEastAsia"/>
          <w:b/>
          <w:lang w:val="en-GB"/>
        </w:rPr>
      </w:pPr>
      <w:r w:rsidRPr="00991F76">
        <w:rPr>
          <w:rFonts w:eastAsiaTheme="minorEastAsia"/>
          <w:b/>
        </w:rPr>
        <w:t>Gama=2</w:t>
      </w:r>
    </w:p>
    <w:p w14:paraId="0ADC3540" w14:textId="77777777"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14:paraId="3CF396F7" w14:textId="3F9899A1" w:rsidR="005F6954" w:rsidRDefault="005E64C5" w:rsidP="00FB55C6">
      <w:pPr>
        <w:pStyle w:val="afa"/>
        <w:numPr>
          <w:ilvl w:val="0"/>
          <w:numId w:val="12"/>
        </w:numPr>
        <w:spacing w:beforeLines="50" w:before="120" w:afterLines="50" w:after="120"/>
        <w:contextualSpacing w:val="0"/>
        <w:rPr>
          <w:rFonts w:eastAsiaTheme="minorEastAsia"/>
        </w:rPr>
      </w:pPr>
      <w:r w:rsidRPr="005E64C5">
        <w:rPr>
          <w:rFonts w:eastAsiaTheme="minorEastAsia"/>
        </w:rPr>
        <w:t>R4-2</w:t>
      </w:r>
      <w:r w:rsidR="00F26584">
        <w:rPr>
          <w:rFonts w:eastAsiaTheme="minorEastAsia"/>
        </w:rPr>
        <w:t>203009</w:t>
      </w:r>
      <w:r w:rsidR="0030002B" w:rsidRPr="005E64C5">
        <w:rPr>
          <w:rFonts w:eastAsiaTheme="minorEastAsia"/>
        </w:rPr>
        <w:t>,</w:t>
      </w:r>
      <w:r w:rsidR="0030002B" w:rsidRPr="00722409">
        <w:rPr>
          <w:rFonts w:eastAsiaTheme="minorEastAsia"/>
        </w:rPr>
        <w:t xml:space="preserve"> </w:t>
      </w:r>
      <w:r w:rsidR="00722409" w:rsidRPr="00722409">
        <w:rPr>
          <w:rFonts w:eastAsiaTheme="minorEastAsia"/>
        </w:rPr>
        <w:t xml:space="preserve">WF </w:t>
      </w:r>
      <w:r w:rsidR="00C02E27">
        <w:rPr>
          <w:rFonts w:eastAsiaTheme="minorEastAsia"/>
        </w:rPr>
        <w:t>on CSI requirements for inter-cell interference MMSE-IRC. Ericsson</w:t>
      </w:r>
    </w:p>
    <w:p w14:paraId="67F35CD7" w14:textId="040E8494" w:rsidR="00FB55C6" w:rsidRPr="005F6954" w:rsidRDefault="00FB55C6" w:rsidP="00722409">
      <w:pPr>
        <w:pStyle w:val="afa"/>
        <w:ind w:left="420"/>
        <w:rPr>
          <w:rFonts w:eastAsiaTheme="minorEastAsia"/>
        </w:rPr>
      </w:pPr>
    </w:p>
    <w:sectPr w:rsidR="00FB55C6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A14A6" w14:textId="77777777" w:rsidR="00F466A1" w:rsidRDefault="00F466A1">
      <w:r>
        <w:separator/>
      </w:r>
    </w:p>
  </w:endnote>
  <w:endnote w:type="continuationSeparator" w:id="0">
    <w:p w14:paraId="45637CE8" w14:textId="77777777" w:rsidR="00F466A1" w:rsidRDefault="00F46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5D6D4" w14:textId="77777777" w:rsidR="00F466A1" w:rsidRDefault="00F466A1">
      <w:r>
        <w:separator/>
      </w:r>
    </w:p>
  </w:footnote>
  <w:footnote w:type="continuationSeparator" w:id="0">
    <w:p w14:paraId="03F5EBE3" w14:textId="77777777" w:rsidR="00F466A1" w:rsidRDefault="00F46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70E22"/>
    <w:multiLevelType w:val="hybridMultilevel"/>
    <w:tmpl w:val="A6DE1E1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4C451B"/>
    <w:multiLevelType w:val="hybridMultilevel"/>
    <w:tmpl w:val="E12606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BDD5F2B"/>
    <w:multiLevelType w:val="multilevel"/>
    <w:tmpl w:val="719A87C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GB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C9753F"/>
    <w:multiLevelType w:val="hybridMultilevel"/>
    <w:tmpl w:val="7AB8496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9F36A2"/>
    <w:multiLevelType w:val="hybridMultilevel"/>
    <w:tmpl w:val="4D5C59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B245FB"/>
    <w:multiLevelType w:val="hybridMultilevel"/>
    <w:tmpl w:val="05A6F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6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D18030F"/>
    <w:multiLevelType w:val="hybridMultilevel"/>
    <w:tmpl w:val="FCE8E804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6E6A2A12"/>
    <w:multiLevelType w:val="hybridMultilevel"/>
    <w:tmpl w:val="7BACD34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49417C7"/>
    <w:multiLevelType w:val="hybridMultilevel"/>
    <w:tmpl w:val="9FEEE886"/>
    <w:lvl w:ilvl="0" w:tplc="B1DE2388">
      <w:start w:val="2019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5F1766E"/>
    <w:multiLevelType w:val="hybridMultilevel"/>
    <w:tmpl w:val="A4B06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4"/>
  </w:num>
  <w:num w:numId="3">
    <w:abstractNumId w:val="22"/>
  </w:num>
  <w:num w:numId="4">
    <w:abstractNumId w:val="24"/>
  </w:num>
  <w:num w:numId="5">
    <w:abstractNumId w:val="15"/>
  </w:num>
  <w:num w:numId="6">
    <w:abstractNumId w:val="1"/>
  </w:num>
  <w:num w:numId="7">
    <w:abstractNumId w:val="6"/>
  </w:num>
  <w:num w:numId="8">
    <w:abstractNumId w:val="12"/>
  </w:num>
  <w:num w:numId="9">
    <w:abstractNumId w:val="13"/>
  </w:num>
  <w:num w:numId="10">
    <w:abstractNumId w:val="16"/>
  </w:num>
  <w:num w:numId="11">
    <w:abstractNumId w:val="23"/>
  </w:num>
  <w:num w:numId="12">
    <w:abstractNumId w:val="21"/>
  </w:num>
  <w:num w:numId="13">
    <w:abstractNumId w:val="8"/>
  </w:num>
  <w:num w:numId="14">
    <w:abstractNumId w:val="7"/>
  </w:num>
  <w:num w:numId="15">
    <w:abstractNumId w:val="11"/>
  </w:num>
  <w:num w:numId="16">
    <w:abstractNumId w:val="20"/>
  </w:num>
  <w:num w:numId="17">
    <w:abstractNumId w:val="10"/>
  </w:num>
  <w:num w:numId="18">
    <w:abstractNumId w:val="19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8"/>
  </w:num>
  <w:num w:numId="22">
    <w:abstractNumId w:val="4"/>
  </w:num>
  <w:num w:numId="23">
    <w:abstractNumId w:val="3"/>
  </w:num>
  <w:num w:numId="24">
    <w:abstractNumId w:val="9"/>
  </w:num>
  <w:num w:numId="25">
    <w:abstractNumId w:val="0"/>
  </w:num>
  <w:num w:numId="26">
    <w:abstractNumId w:val="14"/>
  </w:num>
  <w:num w:numId="27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99C"/>
    <w:rsid w:val="00013CB8"/>
    <w:rsid w:val="00014462"/>
    <w:rsid w:val="00015330"/>
    <w:rsid w:val="0001565F"/>
    <w:rsid w:val="00016241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084C"/>
    <w:rsid w:val="00052018"/>
    <w:rsid w:val="000520DD"/>
    <w:rsid w:val="00052578"/>
    <w:rsid w:val="0005476A"/>
    <w:rsid w:val="00054CEB"/>
    <w:rsid w:val="00056180"/>
    <w:rsid w:val="00057F83"/>
    <w:rsid w:val="00060591"/>
    <w:rsid w:val="00060C64"/>
    <w:rsid w:val="00061838"/>
    <w:rsid w:val="000622D3"/>
    <w:rsid w:val="00062A3B"/>
    <w:rsid w:val="00063946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07AB"/>
    <w:rsid w:val="00091874"/>
    <w:rsid w:val="00092335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A6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C96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0D12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82D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CBC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2730"/>
    <w:rsid w:val="001729F7"/>
    <w:rsid w:val="001734D2"/>
    <w:rsid w:val="00176F22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1F91"/>
    <w:rsid w:val="0019227A"/>
    <w:rsid w:val="00192815"/>
    <w:rsid w:val="00194481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3D05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6A4F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AE0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3D96"/>
    <w:rsid w:val="002952E2"/>
    <w:rsid w:val="00295352"/>
    <w:rsid w:val="0029573B"/>
    <w:rsid w:val="002959FF"/>
    <w:rsid w:val="00295C05"/>
    <w:rsid w:val="00295D94"/>
    <w:rsid w:val="002962CA"/>
    <w:rsid w:val="0029787B"/>
    <w:rsid w:val="002A3934"/>
    <w:rsid w:val="002A3C50"/>
    <w:rsid w:val="002A3C9E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64B"/>
    <w:rsid w:val="002F3BBC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1D7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5C7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0CB6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859"/>
    <w:rsid w:val="003F6A59"/>
    <w:rsid w:val="003F71DF"/>
    <w:rsid w:val="00401866"/>
    <w:rsid w:val="00401C13"/>
    <w:rsid w:val="00405499"/>
    <w:rsid w:val="00406080"/>
    <w:rsid w:val="00406D86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5DE0"/>
    <w:rsid w:val="00445ED3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3D94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9C7"/>
    <w:rsid w:val="00521F6E"/>
    <w:rsid w:val="005223F3"/>
    <w:rsid w:val="00522A48"/>
    <w:rsid w:val="00523857"/>
    <w:rsid w:val="00523B56"/>
    <w:rsid w:val="00523CE8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2AB0"/>
    <w:rsid w:val="005831DD"/>
    <w:rsid w:val="00583D3F"/>
    <w:rsid w:val="0058472F"/>
    <w:rsid w:val="00584863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B6D"/>
    <w:rsid w:val="005B5EA6"/>
    <w:rsid w:val="005B662F"/>
    <w:rsid w:val="005B79EA"/>
    <w:rsid w:val="005C02D8"/>
    <w:rsid w:val="005C0B1C"/>
    <w:rsid w:val="005C12F2"/>
    <w:rsid w:val="005C25B7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19D5"/>
    <w:rsid w:val="005E2409"/>
    <w:rsid w:val="005E2C44"/>
    <w:rsid w:val="005E300B"/>
    <w:rsid w:val="005E3280"/>
    <w:rsid w:val="005E5A4E"/>
    <w:rsid w:val="005E64C5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482"/>
    <w:rsid w:val="00637EE0"/>
    <w:rsid w:val="006407A8"/>
    <w:rsid w:val="00641134"/>
    <w:rsid w:val="00641863"/>
    <w:rsid w:val="006418C7"/>
    <w:rsid w:val="00641A0A"/>
    <w:rsid w:val="00641D32"/>
    <w:rsid w:val="006421D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67120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187F"/>
    <w:rsid w:val="006C366D"/>
    <w:rsid w:val="006C3E60"/>
    <w:rsid w:val="006C73D1"/>
    <w:rsid w:val="006C76A0"/>
    <w:rsid w:val="006D0082"/>
    <w:rsid w:val="006D059C"/>
    <w:rsid w:val="006D0BF8"/>
    <w:rsid w:val="006D0D08"/>
    <w:rsid w:val="006D18E8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0606"/>
    <w:rsid w:val="006F1D76"/>
    <w:rsid w:val="006F495F"/>
    <w:rsid w:val="006F4DAF"/>
    <w:rsid w:val="006F5083"/>
    <w:rsid w:val="006F6011"/>
    <w:rsid w:val="006F6366"/>
    <w:rsid w:val="006F6858"/>
    <w:rsid w:val="006F693F"/>
    <w:rsid w:val="006F6EDB"/>
    <w:rsid w:val="006F6F67"/>
    <w:rsid w:val="006F736D"/>
    <w:rsid w:val="006F7573"/>
    <w:rsid w:val="006F77CF"/>
    <w:rsid w:val="006F7ADA"/>
    <w:rsid w:val="00700BE2"/>
    <w:rsid w:val="00700BF5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568FF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77BEC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DA6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0860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15C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4876"/>
    <w:rsid w:val="007E6913"/>
    <w:rsid w:val="007E7FB5"/>
    <w:rsid w:val="007E7FB6"/>
    <w:rsid w:val="007F00F5"/>
    <w:rsid w:val="007F0E6B"/>
    <w:rsid w:val="007F0F56"/>
    <w:rsid w:val="007F11E8"/>
    <w:rsid w:val="007F12FC"/>
    <w:rsid w:val="007F1803"/>
    <w:rsid w:val="007F1939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6B2A"/>
    <w:rsid w:val="00807E69"/>
    <w:rsid w:val="00811EB2"/>
    <w:rsid w:val="0081218F"/>
    <w:rsid w:val="00812AD4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1D9C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403"/>
    <w:rsid w:val="008B0988"/>
    <w:rsid w:val="008B16B5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46D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6BB3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8BC"/>
    <w:rsid w:val="00990A84"/>
    <w:rsid w:val="00990D3D"/>
    <w:rsid w:val="00991380"/>
    <w:rsid w:val="00991F76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990"/>
    <w:rsid w:val="009B6C8E"/>
    <w:rsid w:val="009B6FA1"/>
    <w:rsid w:val="009B78CF"/>
    <w:rsid w:val="009C172C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1499"/>
    <w:rsid w:val="009D3199"/>
    <w:rsid w:val="009D4386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1DCD"/>
    <w:rsid w:val="009E2A13"/>
    <w:rsid w:val="009E40F2"/>
    <w:rsid w:val="009E5207"/>
    <w:rsid w:val="009E6BC6"/>
    <w:rsid w:val="009E6DC2"/>
    <w:rsid w:val="009E7377"/>
    <w:rsid w:val="009E79AF"/>
    <w:rsid w:val="009F0B5D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5AA"/>
    <w:rsid w:val="00A45996"/>
    <w:rsid w:val="00A46333"/>
    <w:rsid w:val="00A46784"/>
    <w:rsid w:val="00A47E70"/>
    <w:rsid w:val="00A507A1"/>
    <w:rsid w:val="00A53691"/>
    <w:rsid w:val="00A55128"/>
    <w:rsid w:val="00A55835"/>
    <w:rsid w:val="00A566BC"/>
    <w:rsid w:val="00A56CB4"/>
    <w:rsid w:val="00A570EF"/>
    <w:rsid w:val="00A60325"/>
    <w:rsid w:val="00A609D9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5BA4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08B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1805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CE4"/>
    <w:rsid w:val="00AE2D2C"/>
    <w:rsid w:val="00AE2DDF"/>
    <w:rsid w:val="00AE30CF"/>
    <w:rsid w:val="00AE4202"/>
    <w:rsid w:val="00AE4FD2"/>
    <w:rsid w:val="00AE5600"/>
    <w:rsid w:val="00AE59B4"/>
    <w:rsid w:val="00AE6F49"/>
    <w:rsid w:val="00AE75AA"/>
    <w:rsid w:val="00AE7EA7"/>
    <w:rsid w:val="00AF0536"/>
    <w:rsid w:val="00AF1890"/>
    <w:rsid w:val="00AF18D3"/>
    <w:rsid w:val="00AF3473"/>
    <w:rsid w:val="00AF45CD"/>
    <w:rsid w:val="00AF4A07"/>
    <w:rsid w:val="00AF4C1A"/>
    <w:rsid w:val="00AF4E18"/>
    <w:rsid w:val="00AF5610"/>
    <w:rsid w:val="00AF7515"/>
    <w:rsid w:val="00B00341"/>
    <w:rsid w:val="00B010E3"/>
    <w:rsid w:val="00B02DCF"/>
    <w:rsid w:val="00B02E8D"/>
    <w:rsid w:val="00B039EC"/>
    <w:rsid w:val="00B05534"/>
    <w:rsid w:val="00B05988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4634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A0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57393"/>
    <w:rsid w:val="00B6023C"/>
    <w:rsid w:val="00B610E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2177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2100"/>
    <w:rsid w:val="00BB33E6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C78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473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567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2B37"/>
    <w:rsid w:val="00C02E2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642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49FA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EA7"/>
    <w:rsid w:val="00C93080"/>
    <w:rsid w:val="00C94AED"/>
    <w:rsid w:val="00C950C5"/>
    <w:rsid w:val="00C95770"/>
    <w:rsid w:val="00C95985"/>
    <w:rsid w:val="00C95DCD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93E"/>
    <w:rsid w:val="00CC14CB"/>
    <w:rsid w:val="00CC1845"/>
    <w:rsid w:val="00CC1B29"/>
    <w:rsid w:val="00CC1DA2"/>
    <w:rsid w:val="00CC4659"/>
    <w:rsid w:val="00CC475F"/>
    <w:rsid w:val="00CC4FE0"/>
    <w:rsid w:val="00CC5A59"/>
    <w:rsid w:val="00CC6082"/>
    <w:rsid w:val="00CC61B0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D7360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144D"/>
    <w:rsid w:val="00D8495E"/>
    <w:rsid w:val="00D87752"/>
    <w:rsid w:val="00D9074A"/>
    <w:rsid w:val="00D9097D"/>
    <w:rsid w:val="00D92652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B794F"/>
    <w:rsid w:val="00DC0462"/>
    <w:rsid w:val="00DC0A8A"/>
    <w:rsid w:val="00DC0CBC"/>
    <w:rsid w:val="00DC1800"/>
    <w:rsid w:val="00DC1A2A"/>
    <w:rsid w:val="00DC2EE8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32BC"/>
    <w:rsid w:val="00E234D2"/>
    <w:rsid w:val="00E24627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66B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26584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421"/>
    <w:rsid w:val="00F466A1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267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29D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5A50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50F"/>
    <w:rsid w:val="00FC5B5C"/>
    <w:rsid w:val="00FC5CDB"/>
    <w:rsid w:val="00FC6C71"/>
    <w:rsid w:val="00FC7619"/>
    <w:rsid w:val="00FC7ABA"/>
    <w:rsid w:val="00FD09D6"/>
    <w:rsid w:val="00FD1216"/>
    <w:rsid w:val="00FD1E36"/>
    <w:rsid w:val="00FD2A85"/>
    <w:rsid w:val="00FD2EF1"/>
    <w:rsid w:val="00FD41F9"/>
    <w:rsid w:val="00FD46A2"/>
    <w:rsid w:val="00FE174A"/>
    <w:rsid w:val="00FE197B"/>
    <w:rsid w:val="00FE3397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04BA"/>
    <w:rsid w:val="00FF1068"/>
    <w:rsid w:val="00FF11A3"/>
    <w:rsid w:val="00FF16B5"/>
    <w:rsid w:val="00FF2707"/>
    <w:rsid w:val="00FF3828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BFCB8-8E49-442F-B8AB-73539C97B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10</cp:revision>
  <cp:lastPrinted>2009-04-22T01:01:00Z</cp:lastPrinted>
  <dcterms:created xsi:type="dcterms:W3CDTF">2021-10-22T16:19:00Z</dcterms:created>
  <dcterms:modified xsi:type="dcterms:W3CDTF">2022-02-14T18:15:00Z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(3)vjALUGNpySyiU7wdK5GheRQrBPKhArP0W5pQB3XP6u52vkdlqS1PPWB/MgjEu8o0Jo7dkZqd
BtBydMkM/dSwcZbOB8F7aiyG33C4+E8hjwL/A5nPH8g44sJGQ4/rQa0I8nJj+2obu5B0KJGh
Zy7/OgoQMLtwavjmoNMlfAU8+HbW2utjDqZHXV/pPWHK8OodhKq3eNj+sgPP62B+Q7y21KsY
dFLIzjLSE30uvLB7wU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4Eo5ORhrqT7K6fI5EiFhol/4mrhAJigkhp8fEIH2kRvaO401WlKtVI
34ax5wkkil59rTGkvy8mqNN7xbhQ666HC/IFvekPEkaJBbsbrHdSxNQsJqGPhJJLfTN9pZVT
3IL/oG2LYMmiwPFGoqhD5vMa7PbOlf/QZP8WenUDcNPsRprISdL4mXUCIlCx572C9r+sziUx
hxsRJWpGizT7b64rBhM8+35FSS8TNRBItSTh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LniO14ZmwLOxCNVXU6rSlSRlMGAExtak5BD7
iuFNmvX7u0V7eeB16JaMRvClQUSTXzbnbht374Rct+95NXbSfy4=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1644739783</vt:lpwstr>
  </property>
</Properties>
</file>